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08" w:rsidRDefault="002C3D08">
      <w:pPr>
        <w:pStyle w:val="ConsPlusTitle"/>
        <w:jc w:val="center"/>
      </w:pPr>
      <w:r>
        <w:t>ФЕДЕРАЛЬНАЯ НАЛОГОВАЯ СЛУЖБА</w:t>
      </w:r>
    </w:p>
    <w:p w:rsidR="002C3D08" w:rsidRDefault="002C3D08">
      <w:pPr>
        <w:pStyle w:val="ConsPlusTitle"/>
        <w:jc w:val="both"/>
      </w:pPr>
    </w:p>
    <w:p w:rsidR="002C3D08" w:rsidRDefault="002C3D08">
      <w:pPr>
        <w:pStyle w:val="ConsPlusTitle"/>
        <w:jc w:val="center"/>
      </w:pPr>
      <w:r>
        <w:t>ПРИКАЗ</w:t>
      </w:r>
    </w:p>
    <w:p w:rsidR="002C3D08" w:rsidRDefault="002C3D08">
      <w:pPr>
        <w:pStyle w:val="ConsPlusTitle"/>
        <w:jc w:val="center"/>
      </w:pPr>
      <w:r>
        <w:t>от 30 августа 2017 г. N ММВ-7-4/700@</w:t>
      </w:r>
    </w:p>
    <w:p w:rsidR="002C3D08" w:rsidRDefault="002C3D08">
      <w:pPr>
        <w:pStyle w:val="ConsPlusTitle"/>
        <w:jc w:val="both"/>
      </w:pPr>
    </w:p>
    <w:p w:rsidR="002C3D08" w:rsidRDefault="002C3D08">
      <w:pPr>
        <w:pStyle w:val="ConsPlusTitle"/>
        <w:jc w:val="center"/>
      </w:pPr>
      <w:r>
        <w:t>ОБ УТВЕРЖДЕНИИ ПОЛОЖЕНИЯ</w:t>
      </w:r>
    </w:p>
    <w:p w:rsidR="002C3D08" w:rsidRDefault="002C3D08">
      <w:pPr>
        <w:pStyle w:val="ConsPlusTitle"/>
        <w:jc w:val="center"/>
      </w:pPr>
      <w:r>
        <w:t>О КОМИССИИ ТЕРРИТОРИАЛЬНОГО ОРГАНА ФЕДЕРАЛЬНОЙ НАЛОГОВОЙ</w:t>
      </w:r>
    </w:p>
    <w:p w:rsidR="002C3D08" w:rsidRDefault="002C3D08">
      <w:pPr>
        <w:pStyle w:val="ConsPlusTitle"/>
        <w:jc w:val="center"/>
      </w:pPr>
      <w:r>
        <w:t>СЛУЖБЫ ПО СОБЛЮДЕНИЮ ТРЕБОВАНИЙ К СЛУЖЕБНОМУ ПОВЕДЕНИЮ</w:t>
      </w:r>
    </w:p>
    <w:p w:rsidR="002C3D08" w:rsidRDefault="002C3D08">
      <w:pPr>
        <w:pStyle w:val="ConsPlusTitle"/>
        <w:jc w:val="center"/>
      </w:pPr>
      <w:r>
        <w:t>ФЕДЕРАЛЬНЫХ ГОСУДАРСТВЕННЫХ ГРАЖДАНСКИХ СЛУЖАЩИХ</w:t>
      </w:r>
    </w:p>
    <w:p w:rsidR="002C3D08" w:rsidRDefault="002C3D08">
      <w:pPr>
        <w:pStyle w:val="ConsPlusTitle"/>
        <w:jc w:val="center"/>
      </w:pPr>
      <w:r>
        <w:t>И УРЕГУЛИРОВАНИЮ КОНФЛИКТА ИНТЕРЕСОВ</w:t>
      </w:r>
    </w:p>
    <w:p w:rsidR="002C3D08" w:rsidRDefault="002C3D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C3D08">
        <w:trPr>
          <w:jc w:val="center"/>
        </w:trPr>
        <w:tc>
          <w:tcPr>
            <w:tcW w:w="9294" w:type="dxa"/>
            <w:tcBorders>
              <w:top w:val="nil"/>
              <w:left w:val="single" w:sz="24" w:space="0" w:color="CED3F1"/>
              <w:bottom w:val="nil"/>
              <w:right w:val="single" w:sz="24" w:space="0" w:color="F4F3F8"/>
            </w:tcBorders>
            <w:shd w:val="clear" w:color="auto" w:fill="F4F3F8"/>
          </w:tcPr>
          <w:p w:rsidR="002C3D08" w:rsidRDefault="002C3D08">
            <w:pPr>
              <w:pStyle w:val="ConsPlusNormal"/>
              <w:jc w:val="center"/>
            </w:pPr>
            <w:r>
              <w:rPr>
                <w:color w:val="392C69"/>
              </w:rPr>
              <w:t>Список изменяющих документов</w:t>
            </w:r>
          </w:p>
          <w:p w:rsidR="002C3D08" w:rsidRDefault="002C3D08">
            <w:pPr>
              <w:pStyle w:val="ConsPlusNormal"/>
              <w:jc w:val="center"/>
            </w:pPr>
            <w:r>
              <w:rPr>
                <w:color w:val="392C69"/>
              </w:rPr>
              <w:t xml:space="preserve">(в ред. </w:t>
            </w:r>
            <w:hyperlink r:id="rId5" w:history="1">
              <w:r>
                <w:rPr>
                  <w:color w:val="0000FF"/>
                </w:rPr>
                <w:t>Приказа</w:t>
              </w:r>
            </w:hyperlink>
            <w:r>
              <w:rPr>
                <w:color w:val="392C69"/>
              </w:rPr>
              <w:t xml:space="preserve"> ФНС России от 20.03.2018 N ММВ-7-4/155@)</w:t>
            </w:r>
          </w:p>
        </w:tc>
      </w:tr>
    </w:tbl>
    <w:p w:rsidR="002C3D08" w:rsidRDefault="002C3D08">
      <w:pPr>
        <w:pStyle w:val="ConsPlusNormal"/>
        <w:jc w:val="both"/>
      </w:pPr>
    </w:p>
    <w:p w:rsidR="002C3D08" w:rsidRDefault="002C3D08">
      <w:pPr>
        <w:pStyle w:val="ConsPlusNormal"/>
        <w:ind w:firstLine="540"/>
        <w:jc w:val="both"/>
      </w:pPr>
      <w:r>
        <w:t xml:space="preserve">В соответствии с </w:t>
      </w:r>
      <w:hyperlink r:id="rId6" w:history="1">
        <w:r>
          <w:rPr>
            <w:color w:val="0000FF"/>
          </w:rPr>
          <w:t>частью 8 статьи 19</w:t>
        </w:r>
      </w:hyperlink>
      <w: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2017, N 31 (ч. 1), ст. 4824), Федеральным </w:t>
      </w:r>
      <w:hyperlink r:id="rId7" w:history="1">
        <w:r>
          <w:rPr>
            <w:color w:val="0000FF"/>
          </w:rPr>
          <w:t>законом</w:t>
        </w:r>
      </w:hyperlink>
      <w:r>
        <w:t xml:space="preserve"> от 25 декабря 2008 г. N 273-ФЗ "О противодействии коррупции" (Собрание законодательства Российской Федерации, 2008, N 52 (ч. 1), ст. 6228; 2017, N 15 (ч. 1), ст. 2139), Федеральным </w:t>
      </w:r>
      <w:hyperlink r:id="rId8" w:history="1">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w:t>
      </w:r>
      <w:hyperlink r:id="rId9" w:history="1">
        <w:r>
          <w:rPr>
            <w:color w:val="0000FF"/>
          </w:rPr>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w:t>
      </w:r>
      <w:proofErr w:type="gramStart"/>
      <w:r>
        <w:t xml:space="preserve">2017, N 29, ст. 4375), указами Президента Российской Федерации от 21 сентября 2009 г. </w:t>
      </w:r>
      <w:hyperlink r:id="rId10"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t xml:space="preserve"> 2015, N 29 (ч. 2), ст. 4477), от 1 июля 2010 г. </w:t>
      </w:r>
      <w:hyperlink r:id="rId11" w:history="1">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от 2 апреля 2013 г. </w:t>
      </w:r>
      <w:hyperlink r:id="rId12" w:history="1">
        <w:r>
          <w:rPr>
            <w:color w:val="0000FF"/>
          </w:rPr>
          <w:t>N 309</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w:t>
      </w:r>
      <w:proofErr w:type="gramStart"/>
      <w:r>
        <w:t xml:space="preserve">2017, N 9, ст. 1339), от 21 июля 2010 г. </w:t>
      </w:r>
      <w:hyperlink r:id="rId13" w:history="1">
        <w:r>
          <w:rPr>
            <w:color w:val="0000FF"/>
          </w:rPr>
          <w:t>N 925</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2010, N 30, ст. 4070), от 2 апреля 2013 г. </w:t>
      </w:r>
      <w:hyperlink r:id="rId14"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w:t>
      </w:r>
      <w:proofErr w:type="gramEnd"/>
      <w:r>
        <w:t xml:space="preserve"> доходам" (Собрание законодательства Российской Федерации, 2013, N 14, ст. 1671; </w:t>
      </w:r>
      <w:proofErr w:type="gramStart"/>
      <w:r>
        <w:t xml:space="preserve">2014, N 26 (ч. 2), ст. 3520), и от 22 декабря 2015 г. </w:t>
      </w:r>
      <w:hyperlink r:id="rId15" w:history="1">
        <w:r>
          <w:rPr>
            <w:color w:val="0000FF"/>
          </w:rPr>
          <w:t>N 650</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(Собрание законодательства</w:t>
      </w:r>
      <w:proofErr w:type="gramEnd"/>
      <w:r>
        <w:t xml:space="preserve"> Российской Федерации, 2015, N 52 (ч. 1), ст. 7588) приказываю:</w:t>
      </w:r>
    </w:p>
    <w:p w:rsidR="002C3D08" w:rsidRDefault="002C3D08">
      <w:pPr>
        <w:pStyle w:val="ConsPlusNormal"/>
        <w:spacing w:before="220"/>
        <w:ind w:firstLine="540"/>
        <w:jc w:val="both"/>
      </w:pPr>
      <w:r>
        <w:t xml:space="preserve">1. Утвердить прилагаемое </w:t>
      </w:r>
      <w:hyperlink w:anchor="P36" w:history="1">
        <w:r>
          <w:rPr>
            <w:color w:val="0000FF"/>
          </w:rPr>
          <w:t>Положение</w:t>
        </w:r>
      </w:hyperlink>
      <w:r>
        <w:t xml:space="preserve">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w:t>
      </w:r>
    </w:p>
    <w:p w:rsidR="002C3D08" w:rsidRDefault="002C3D08">
      <w:pPr>
        <w:pStyle w:val="ConsPlusNormal"/>
        <w:spacing w:before="220"/>
        <w:ind w:firstLine="540"/>
        <w:jc w:val="both"/>
      </w:pPr>
      <w:r>
        <w:t xml:space="preserve">2. </w:t>
      </w:r>
      <w:proofErr w:type="gramStart"/>
      <w:r>
        <w:t xml:space="preserve">Признать утратившим силу </w:t>
      </w:r>
      <w:hyperlink r:id="rId16" w:history="1">
        <w:r>
          <w:rPr>
            <w:color w:val="0000FF"/>
          </w:rPr>
          <w:t>приказ</w:t>
        </w:r>
      </w:hyperlink>
      <w:r>
        <w:t xml:space="preserve"> ФНС России от 13 октября 2015 г. N ММВ-7-4/444@ "Об </w:t>
      </w:r>
      <w:r>
        <w:lastRenderedPageBreak/>
        <w:t>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Министерством юстиции Российской Федерации 11 ноября 2015 г., регистрационный N 39662).</w:t>
      </w:r>
      <w:proofErr w:type="gramEnd"/>
    </w:p>
    <w:p w:rsidR="002C3D08" w:rsidRDefault="002C3D08">
      <w:pPr>
        <w:pStyle w:val="ConsPlusNormal"/>
        <w:spacing w:before="220"/>
        <w:ind w:firstLine="540"/>
        <w:jc w:val="both"/>
      </w:pPr>
      <w:r>
        <w:t>3. Руководителям управлений Федеральной налоговой службы по субъектам Российской Федерации, начальникам межрегиональных инспекций Федеральной налоговой службы, инспекций межрайонного уровня, инспекций по районам, районам в городах, городам без районного деления ознакомить федеральных государственных гражданских служащих с настоящим приказом.</w:t>
      </w:r>
    </w:p>
    <w:p w:rsidR="002C3D08" w:rsidRDefault="002C3D08">
      <w:pPr>
        <w:pStyle w:val="ConsPlusNormal"/>
        <w:jc w:val="both"/>
      </w:pPr>
    </w:p>
    <w:p w:rsidR="002C3D08" w:rsidRDefault="002C3D08">
      <w:pPr>
        <w:pStyle w:val="ConsPlusNormal"/>
        <w:jc w:val="right"/>
      </w:pPr>
      <w:r>
        <w:t>Руководитель</w:t>
      </w:r>
    </w:p>
    <w:p w:rsidR="002C3D08" w:rsidRDefault="002C3D08">
      <w:pPr>
        <w:pStyle w:val="ConsPlusNormal"/>
        <w:jc w:val="right"/>
      </w:pPr>
      <w:r>
        <w:t>Федеральной налоговой службы</w:t>
      </w:r>
    </w:p>
    <w:p w:rsidR="002C3D08" w:rsidRDefault="002C3D08">
      <w:pPr>
        <w:pStyle w:val="ConsPlusNormal"/>
        <w:jc w:val="right"/>
      </w:pPr>
      <w:r>
        <w:t>М.В.МИШУСТИН</w:t>
      </w:r>
    </w:p>
    <w:p w:rsidR="002C3D08" w:rsidRDefault="002C3D08">
      <w:pPr>
        <w:pStyle w:val="ConsPlusNormal"/>
        <w:jc w:val="both"/>
      </w:pPr>
    </w:p>
    <w:p w:rsidR="002C3D08" w:rsidRDefault="002C3D08">
      <w:pPr>
        <w:pStyle w:val="ConsPlusNormal"/>
        <w:jc w:val="both"/>
      </w:pPr>
    </w:p>
    <w:p w:rsidR="002C3D08" w:rsidRDefault="002C3D08">
      <w:pPr>
        <w:pStyle w:val="ConsPlusNormal"/>
        <w:jc w:val="both"/>
      </w:pPr>
    </w:p>
    <w:p w:rsidR="002C3D08" w:rsidRDefault="002C3D08">
      <w:pPr>
        <w:pStyle w:val="ConsPlusNormal"/>
        <w:jc w:val="both"/>
      </w:pPr>
    </w:p>
    <w:p w:rsidR="002C3D08" w:rsidRDefault="002C3D08">
      <w:pPr>
        <w:pStyle w:val="ConsPlusNormal"/>
        <w:jc w:val="both"/>
      </w:pPr>
    </w:p>
    <w:p w:rsidR="002C3D08" w:rsidRDefault="002C3D08">
      <w:pPr>
        <w:pStyle w:val="ConsPlusNormal"/>
        <w:jc w:val="right"/>
        <w:outlineLvl w:val="0"/>
      </w:pPr>
      <w:r>
        <w:t>Утверждено</w:t>
      </w:r>
    </w:p>
    <w:p w:rsidR="002C3D08" w:rsidRDefault="002C3D08">
      <w:pPr>
        <w:pStyle w:val="ConsPlusNormal"/>
        <w:jc w:val="right"/>
      </w:pPr>
      <w:r>
        <w:t>приказом ФНС России</w:t>
      </w:r>
    </w:p>
    <w:p w:rsidR="002C3D08" w:rsidRDefault="002C3D08">
      <w:pPr>
        <w:pStyle w:val="ConsPlusNormal"/>
        <w:jc w:val="right"/>
      </w:pPr>
      <w:r>
        <w:t>от 30.08.2017 N ММВ-7-4/700@</w:t>
      </w:r>
    </w:p>
    <w:p w:rsidR="002C3D08" w:rsidRDefault="002C3D08">
      <w:pPr>
        <w:pStyle w:val="ConsPlusNormal"/>
        <w:jc w:val="both"/>
      </w:pPr>
    </w:p>
    <w:p w:rsidR="002C3D08" w:rsidRDefault="002C3D08">
      <w:pPr>
        <w:pStyle w:val="ConsPlusTitle"/>
        <w:jc w:val="center"/>
      </w:pPr>
      <w:bookmarkStart w:id="0" w:name="P36"/>
      <w:bookmarkEnd w:id="0"/>
      <w:r>
        <w:t>ПОЛОЖЕНИЕ</w:t>
      </w:r>
    </w:p>
    <w:p w:rsidR="002C3D08" w:rsidRDefault="002C3D08">
      <w:pPr>
        <w:pStyle w:val="ConsPlusTitle"/>
        <w:jc w:val="center"/>
      </w:pPr>
      <w:r>
        <w:t>О КОМИССИИ ТЕРРИТОРИАЛЬНОГО ОРГАНА ФЕДЕРАЛЬНОЙ НАЛОГОВОЙ</w:t>
      </w:r>
    </w:p>
    <w:p w:rsidR="002C3D08" w:rsidRDefault="002C3D08">
      <w:pPr>
        <w:pStyle w:val="ConsPlusTitle"/>
        <w:jc w:val="center"/>
      </w:pPr>
      <w:r>
        <w:t>СЛУЖБЫ ПО СОБЛЮДЕНИЮ ТРЕБОВАНИЙ К СЛУЖЕБНОМУ ПОВЕДЕНИЮ</w:t>
      </w:r>
    </w:p>
    <w:p w:rsidR="002C3D08" w:rsidRDefault="002C3D08">
      <w:pPr>
        <w:pStyle w:val="ConsPlusTitle"/>
        <w:jc w:val="center"/>
      </w:pPr>
      <w:r>
        <w:t>ФЕДЕРАЛЬНЫХ ГОСУДАРСТВЕННЫХ ГРАЖДАНСКИХ СЛУЖАЩИХ</w:t>
      </w:r>
    </w:p>
    <w:p w:rsidR="002C3D08" w:rsidRDefault="002C3D08">
      <w:pPr>
        <w:pStyle w:val="ConsPlusTitle"/>
        <w:jc w:val="center"/>
      </w:pPr>
      <w:r>
        <w:t>И УРЕГУЛИРОВАНИЮ КОНФЛИКТА ИНТЕРЕСОВ</w:t>
      </w:r>
    </w:p>
    <w:p w:rsidR="002C3D08" w:rsidRDefault="002C3D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C3D08">
        <w:trPr>
          <w:jc w:val="center"/>
        </w:trPr>
        <w:tc>
          <w:tcPr>
            <w:tcW w:w="9294" w:type="dxa"/>
            <w:tcBorders>
              <w:top w:val="nil"/>
              <w:left w:val="single" w:sz="24" w:space="0" w:color="CED3F1"/>
              <w:bottom w:val="nil"/>
              <w:right w:val="single" w:sz="24" w:space="0" w:color="F4F3F8"/>
            </w:tcBorders>
            <w:shd w:val="clear" w:color="auto" w:fill="F4F3F8"/>
          </w:tcPr>
          <w:p w:rsidR="002C3D08" w:rsidRDefault="002C3D08">
            <w:pPr>
              <w:pStyle w:val="ConsPlusNormal"/>
              <w:jc w:val="center"/>
            </w:pPr>
            <w:r>
              <w:rPr>
                <w:color w:val="392C69"/>
              </w:rPr>
              <w:t>Список изменяющих документов</w:t>
            </w:r>
          </w:p>
          <w:p w:rsidR="002C3D08" w:rsidRDefault="002C3D08">
            <w:pPr>
              <w:pStyle w:val="ConsPlusNormal"/>
              <w:jc w:val="center"/>
            </w:pPr>
            <w:r>
              <w:rPr>
                <w:color w:val="392C69"/>
              </w:rPr>
              <w:t xml:space="preserve">(в ред. </w:t>
            </w:r>
            <w:hyperlink r:id="rId17" w:history="1">
              <w:r>
                <w:rPr>
                  <w:color w:val="0000FF"/>
                </w:rPr>
                <w:t>Приказа</w:t>
              </w:r>
            </w:hyperlink>
            <w:r>
              <w:rPr>
                <w:color w:val="392C69"/>
              </w:rPr>
              <w:t xml:space="preserve"> ФНС России от 20.03.2018 N ММВ-7-4/155@)</w:t>
            </w:r>
          </w:p>
        </w:tc>
      </w:tr>
    </w:tbl>
    <w:p w:rsidR="002C3D08" w:rsidRDefault="002C3D08">
      <w:pPr>
        <w:pStyle w:val="ConsPlusNormal"/>
        <w:jc w:val="both"/>
      </w:pPr>
    </w:p>
    <w:p w:rsidR="002C3D08" w:rsidRDefault="002C3D08">
      <w:pPr>
        <w:pStyle w:val="ConsPlusTitle"/>
        <w:jc w:val="center"/>
        <w:outlineLvl w:val="1"/>
      </w:pPr>
      <w:r>
        <w:t>I. Общие положения</w:t>
      </w:r>
    </w:p>
    <w:p w:rsidR="002C3D08" w:rsidRDefault="002C3D08">
      <w:pPr>
        <w:pStyle w:val="ConsPlusNormal"/>
        <w:jc w:val="both"/>
      </w:pPr>
    </w:p>
    <w:p w:rsidR="002C3D08" w:rsidRDefault="002C3D08">
      <w:pPr>
        <w:pStyle w:val="ConsPlusNormal"/>
        <w:ind w:firstLine="540"/>
        <w:jc w:val="both"/>
      </w:pPr>
      <w: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2C3D08" w:rsidRDefault="002C3D08">
      <w:pPr>
        <w:pStyle w:val="ConsPlusNormal"/>
        <w:spacing w:before="220"/>
        <w:ind w:firstLine="540"/>
        <w:jc w:val="both"/>
      </w:pPr>
      <w:r>
        <w:t xml:space="preserve">2. </w:t>
      </w:r>
      <w:proofErr w:type="gramStart"/>
      <w:r>
        <w:t xml:space="preserve">Комиссия в своей деятельности руководствуется </w:t>
      </w:r>
      <w:hyperlink r:id="rId18"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9"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2C3D08" w:rsidRDefault="002C3D08">
      <w:pPr>
        <w:pStyle w:val="ConsPlusNormal"/>
        <w:spacing w:before="220"/>
        <w:ind w:firstLine="540"/>
        <w:jc w:val="both"/>
      </w:pPr>
      <w:r>
        <w:t>3. Основной задачей Комиссии является содействие территориальному органу Федеральной налоговой службы:</w:t>
      </w:r>
    </w:p>
    <w:p w:rsidR="002C3D08" w:rsidRDefault="002C3D08">
      <w:pPr>
        <w:pStyle w:val="ConsPlusNormal"/>
        <w:spacing w:before="220"/>
        <w:ind w:firstLine="540"/>
        <w:jc w:val="both"/>
      </w:pPr>
      <w:proofErr w:type="gramStart"/>
      <w:r>
        <w:t xml:space="preserve">а) в обеспечении соблюдения федеральными государственными гражданскими служащими </w:t>
      </w:r>
      <w:r>
        <w:lastRenderedPageBreak/>
        <w:t xml:space="preserve">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0" w:history="1">
        <w:r>
          <w:rPr>
            <w:color w:val="0000FF"/>
          </w:rPr>
          <w:t>законом</w:t>
        </w:r>
      </w:hyperlink>
      <w:r>
        <w:t xml:space="preserve"> от 25 декабря 2008 г. N 273-ФЗ "О противодействии коррупции" (Собрание законодательства Российской Федерации, 2008, N 52 (ч. 1), ст. 6228;</w:t>
      </w:r>
      <w:proofErr w:type="gramEnd"/>
      <w:r>
        <w:t xml:space="preserve">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2C3D08" w:rsidRDefault="002C3D08">
      <w:pPr>
        <w:pStyle w:val="ConsPlusNormal"/>
        <w:spacing w:before="220"/>
        <w:ind w:firstLine="540"/>
        <w:jc w:val="both"/>
      </w:pPr>
      <w:r>
        <w:t>б) в осуществлении в территориальном органе Федеральной налоговой службы мер по предупреждению коррупции.</w:t>
      </w:r>
    </w:p>
    <w:p w:rsidR="002C3D08" w:rsidRDefault="002C3D08">
      <w:pPr>
        <w:pStyle w:val="ConsPlusNormal"/>
        <w:spacing w:before="22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2C3D08" w:rsidRDefault="002C3D08">
      <w:pPr>
        <w:pStyle w:val="ConsPlusNormal"/>
        <w:spacing w:before="220"/>
        <w:ind w:firstLine="540"/>
        <w:jc w:val="both"/>
      </w:pPr>
      <w: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2C3D08" w:rsidRDefault="002C3D08">
      <w:pPr>
        <w:pStyle w:val="ConsPlusNormal"/>
        <w:spacing w:before="220"/>
        <w:ind w:firstLine="540"/>
        <w:jc w:val="both"/>
      </w:pPr>
      <w: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2C3D08" w:rsidRDefault="002C3D08">
      <w:pPr>
        <w:pStyle w:val="ConsPlusNormal"/>
        <w:spacing w:before="220"/>
        <w:ind w:firstLine="540"/>
        <w:jc w:val="both"/>
      </w:pPr>
      <w: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2C3D08" w:rsidRDefault="002C3D08">
      <w:pPr>
        <w:pStyle w:val="ConsPlusNormal"/>
        <w:spacing w:before="220"/>
        <w:ind w:firstLine="540"/>
        <w:jc w:val="both"/>
      </w:pPr>
      <w: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C3D08" w:rsidRDefault="002C3D08">
      <w:pPr>
        <w:pStyle w:val="ConsPlusNormal"/>
        <w:jc w:val="both"/>
      </w:pPr>
    </w:p>
    <w:p w:rsidR="002C3D08" w:rsidRDefault="002C3D08">
      <w:pPr>
        <w:pStyle w:val="ConsPlusTitle"/>
        <w:jc w:val="center"/>
        <w:outlineLvl w:val="1"/>
      </w:pPr>
      <w:r>
        <w:t>II. Состав Комиссии</w:t>
      </w:r>
    </w:p>
    <w:p w:rsidR="002C3D08" w:rsidRDefault="002C3D08">
      <w:pPr>
        <w:pStyle w:val="ConsPlusNormal"/>
        <w:jc w:val="both"/>
      </w:pPr>
    </w:p>
    <w:p w:rsidR="002C3D08" w:rsidRDefault="002C3D08">
      <w:pPr>
        <w:pStyle w:val="ConsPlusNormal"/>
        <w:ind w:firstLine="540"/>
        <w:jc w:val="both"/>
      </w:pPr>
      <w:r>
        <w:t>6. Персональный состав Комиссии утверждается приказом территориального органа Федеральной налоговой службы.</w:t>
      </w:r>
    </w:p>
    <w:p w:rsidR="002C3D08" w:rsidRDefault="002C3D08">
      <w:pPr>
        <w:pStyle w:val="ConsPlusNormal"/>
        <w:spacing w:before="220"/>
        <w:ind w:firstLine="540"/>
        <w:jc w:val="both"/>
      </w:pPr>
      <w:proofErr w:type="gramStart"/>
      <w: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C3D08" w:rsidRDefault="002C3D08">
      <w:pPr>
        <w:pStyle w:val="ConsPlusNormal"/>
        <w:spacing w:before="220"/>
        <w:ind w:firstLine="540"/>
        <w:jc w:val="both"/>
      </w:pPr>
      <w:r>
        <w:t>7. В состав Комиссии входят:</w:t>
      </w:r>
    </w:p>
    <w:p w:rsidR="002C3D08" w:rsidRDefault="002C3D08">
      <w:pPr>
        <w:pStyle w:val="ConsPlusNormal"/>
        <w:spacing w:before="220"/>
        <w:ind w:firstLine="540"/>
        <w:jc w:val="both"/>
      </w:pPr>
      <w:proofErr w:type="gramStart"/>
      <w:r>
        <w:t xml:space="preserve">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w:t>
      </w:r>
      <w:r>
        <w:lastRenderedPageBreak/>
        <w:t>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2C3D08" w:rsidRDefault="002C3D08">
      <w:pPr>
        <w:pStyle w:val="ConsPlusNormal"/>
        <w:spacing w:before="220"/>
        <w:ind w:firstLine="540"/>
        <w:jc w:val="both"/>
      </w:pPr>
      <w:bookmarkStart w:id="1" w:name="P63"/>
      <w:bookmarkEnd w:id="1"/>
      <w:r>
        <w:t>б) представитель (представители) научных и образовательных организаций, деятельность которых связана с государственной службой.</w:t>
      </w:r>
    </w:p>
    <w:p w:rsidR="002C3D08" w:rsidRDefault="002C3D08">
      <w:pPr>
        <w:pStyle w:val="ConsPlusNormal"/>
        <w:spacing w:before="220"/>
        <w:ind w:firstLine="540"/>
        <w:jc w:val="both"/>
      </w:pPr>
      <w:bookmarkStart w:id="2" w:name="P64"/>
      <w:bookmarkEnd w:id="2"/>
      <w:r>
        <w:t>8. Руководитель (начальник) территориального органа Федеральной налоговой службы может принять решение о включении в состав Комиссии:</w:t>
      </w:r>
    </w:p>
    <w:p w:rsidR="002C3D08" w:rsidRDefault="002C3D08">
      <w:pPr>
        <w:pStyle w:val="ConsPlusNormal"/>
        <w:spacing w:before="220"/>
        <w:ind w:firstLine="540"/>
        <w:jc w:val="both"/>
      </w:pPr>
      <w:r>
        <w:t>а) представителя общественного совета, образованного при территориальном органе Федеральной налоговой службы;</w:t>
      </w:r>
    </w:p>
    <w:p w:rsidR="002C3D08" w:rsidRDefault="002C3D08">
      <w:pPr>
        <w:pStyle w:val="ConsPlusNormal"/>
        <w:spacing w:before="220"/>
        <w:ind w:firstLine="540"/>
        <w:jc w:val="both"/>
      </w:pPr>
      <w:r>
        <w:t>б) представителя общественной организации ветеранов, созданной в территориальном органе Федеральной налоговой службы;</w:t>
      </w:r>
    </w:p>
    <w:p w:rsidR="002C3D08" w:rsidRDefault="002C3D08">
      <w:pPr>
        <w:pStyle w:val="ConsPlusNormal"/>
        <w:spacing w:before="220"/>
        <w:ind w:firstLine="540"/>
        <w:jc w:val="both"/>
      </w:pPr>
      <w:r>
        <w:t>в) представителя профсоюзной организации, действующей в территориальном органе Федеральной налоговой службы.</w:t>
      </w:r>
    </w:p>
    <w:p w:rsidR="002C3D08" w:rsidRDefault="002C3D08">
      <w:pPr>
        <w:pStyle w:val="ConsPlusNormal"/>
        <w:spacing w:before="220"/>
        <w:ind w:firstLine="540"/>
        <w:jc w:val="both"/>
      </w:pPr>
      <w:r>
        <w:t xml:space="preserve">9. </w:t>
      </w:r>
      <w:proofErr w:type="gramStart"/>
      <w:r>
        <w:t xml:space="preserve">Лица, указанные в </w:t>
      </w:r>
      <w:hyperlink w:anchor="P63" w:history="1">
        <w:r>
          <w:rPr>
            <w:color w:val="0000FF"/>
          </w:rPr>
          <w:t>подпункте "б" пункта 7</w:t>
        </w:r>
      </w:hyperlink>
      <w:r>
        <w:t xml:space="preserve"> и в </w:t>
      </w:r>
      <w:hyperlink w:anchor="P64" w:history="1">
        <w:r>
          <w:rPr>
            <w:color w:val="0000FF"/>
          </w:rPr>
          <w:t>пункте 8</w:t>
        </w:r>
      </w:hyperlink>
      <w:r>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t xml:space="preserve"> органа Федеральной налоговой службы. Согласование осуществляется в 10-дневный срок со дня получения запроса.</w:t>
      </w:r>
    </w:p>
    <w:p w:rsidR="002C3D08" w:rsidRDefault="002C3D08">
      <w:pPr>
        <w:pStyle w:val="ConsPlusNormal"/>
        <w:spacing w:before="220"/>
        <w:ind w:firstLine="540"/>
        <w:jc w:val="both"/>
      </w:pPr>
      <w: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2C3D08" w:rsidRDefault="002C3D08">
      <w:pPr>
        <w:pStyle w:val="ConsPlusNormal"/>
        <w:spacing w:before="220"/>
        <w:ind w:firstLine="540"/>
        <w:jc w:val="both"/>
      </w:pPr>
      <w: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C3D08" w:rsidRDefault="002C3D08">
      <w:pPr>
        <w:pStyle w:val="ConsPlusNormal"/>
        <w:spacing w:before="220"/>
        <w:ind w:firstLine="540"/>
        <w:jc w:val="both"/>
      </w:pPr>
      <w:r>
        <w:t>12. В заседаниях Комиссии с правом совещательного голоса участвуют:</w:t>
      </w:r>
    </w:p>
    <w:p w:rsidR="002C3D08" w:rsidRDefault="002C3D08">
      <w:pPr>
        <w:pStyle w:val="ConsPlusNormal"/>
        <w:spacing w:before="220"/>
        <w:ind w:firstLine="540"/>
        <w:jc w:val="both"/>
      </w:pPr>
      <w:proofErr w:type="gramStart"/>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2C3D08" w:rsidRDefault="002C3D08">
      <w:pPr>
        <w:pStyle w:val="ConsPlusNormal"/>
        <w:spacing w:before="220"/>
        <w:ind w:firstLine="540"/>
        <w:jc w:val="both"/>
      </w:pPr>
      <w:bookmarkStart w:id="3" w:name="P73"/>
      <w:bookmarkEnd w:id="3"/>
      <w:r>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t xml:space="preserve">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w:t>
      </w:r>
      <w:r>
        <w:lastRenderedPageBreak/>
        <w:t>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2C3D08" w:rsidRDefault="002C3D08">
      <w:pPr>
        <w:pStyle w:val="ConsPlusNormal"/>
        <w:spacing w:before="220"/>
        <w:ind w:firstLine="540"/>
        <w:jc w:val="both"/>
      </w:pPr>
      <w: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2C3D08" w:rsidRDefault="002C3D08">
      <w:pPr>
        <w:pStyle w:val="ConsPlusNormal"/>
        <w:spacing w:before="220"/>
        <w:ind w:firstLine="540"/>
        <w:jc w:val="both"/>
      </w:pPr>
      <w: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C3D08" w:rsidRDefault="002C3D08">
      <w:pPr>
        <w:pStyle w:val="ConsPlusNormal"/>
        <w:jc w:val="both"/>
      </w:pPr>
    </w:p>
    <w:p w:rsidR="002C3D08" w:rsidRDefault="002C3D08">
      <w:pPr>
        <w:pStyle w:val="ConsPlusTitle"/>
        <w:jc w:val="center"/>
        <w:outlineLvl w:val="1"/>
      </w:pPr>
      <w:r>
        <w:t>III. Порядок работы Комиссии</w:t>
      </w:r>
    </w:p>
    <w:p w:rsidR="002C3D08" w:rsidRDefault="002C3D08">
      <w:pPr>
        <w:pStyle w:val="ConsPlusNormal"/>
        <w:jc w:val="both"/>
      </w:pPr>
    </w:p>
    <w:p w:rsidR="002C3D08" w:rsidRDefault="002C3D08">
      <w:pPr>
        <w:pStyle w:val="ConsPlusNormal"/>
        <w:ind w:firstLine="540"/>
        <w:jc w:val="both"/>
      </w:pPr>
      <w:bookmarkStart w:id="4" w:name="P79"/>
      <w:bookmarkEnd w:id="4"/>
      <w:r>
        <w:t>15. Основаниями для проведения заседания Комиссии являются:</w:t>
      </w:r>
    </w:p>
    <w:p w:rsidR="002C3D08" w:rsidRDefault="002C3D08">
      <w:pPr>
        <w:pStyle w:val="ConsPlusNormal"/>
        <w:spacing w:before="220"/>
        <w:ind w:firstLine="540"/>
        <w:jc w:val="both"/>
      </w:pPr>
      <w:bookmarkStart w:id="5" w:name="P80"/>
      <w:bookmarkEnd w:id="5"/>
      <w:proofErr w:type="gramStart"/>
      <w:r>
        <w:t xml:space="preserve">а) представление руководителем (начальником) территориального органа Федеральной налоговой службы в соответствии с </w:t>
      </w:r>
      <w:hyperlink r:id="rId21" w:history="1">
        <w:r>
          <w:rPr>
            <w:color w:val="0000FF"/>
          </w:rPr>
          <w:t>пунктом 31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t xml:space="preserve"> </w:t>
      </w:r>
      <w:proofErr w:type="gramStart"/>
      <w:r>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2C3D08" w:rsidRDefault="002C3D08">
      <w:pPr>
        <w:pStyle w:val="ConsPlusNormal"/>
        <w:spacing w:before="220"/>
        <w:ind w:firstLine="540"/>
        <w:jc w:val="both"/>
      </w:pPr>
      <w:bookmarkStart w:id="6" w:name="P81"/>
      <w:bookmarkEnd w:id="6"/>
      <w:r>
        <w:t xml:space="preserve">о представлении гражданским служащим недостоверных или неполных сведений, предусмотренных </w:t>
      </w:r>
      <w:hyperlink r:id="rId22" w:history="1">
        <w:r>
          <w:rPr>
            <w:color w:val="0000FF"/>
          </w:rPr>
          <w:t>подпунктом "а" пункта 1</w:t>
        </w:r>
      </w:hyperlink>
      <w:r>
        <w:t xml:space="preserve"> Положения о проверке;</w:t>
      </w:r>
    </w:p>
    <w:p w:rsidR="002C3D08" w:rsidRDefault="002C3D08">
      <w:pPr>
        <w:pStyle w:val="ConsPlusNormal"/>
        <w:spacing w:before="220"/>
        <w:ind w:firstLine="540"/>
        <w:jc w:val="both"/>
      </w:pPr>
      <w:bookmarkStart w:id="7" w:name="P82"/>
      <w:bookmarkEnd w:id="7"/>
      <w:r>
        <w:t>о несоблюдении гражданским служащим требований к служебному поведению и (или) требований об урегулировании конфликта интересов;</w:t>
      </w:r>
    </w:p>
    <w:p w:rsidR="002C3D08" w:rsidRDefault="002C3D08">
      <w:pPr>
        <w:pStyle w:val="ConsPlusNormal"/>
        <w:spacing w:before="220"/>
        <w:ind w:firstLine="540"/>
        <w:jc w:val="both"/>
      </w:pPr>
      <w:bookmarkStart w:id="8" w:name="P83"/>
      <w:bookmarkEnd w:id="8"/>
      <w:r>
        <w:t xml:space="preserve">б) </w:t>
      </w:r>
      <w:proofErr w:type="gramStart"/>
      <w:r>
        <w:t>поступившее</w:t>
      </w:r>
      <w:proofErr w:type="gramEnd"/>
      <w:r>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2C3D08" w:rsidRDefault="002C3D08">
      <w:pPr>
        <w:pStyle w:val="ConsPlusNormal"/>
        <w:spacing w:before="220"/>
        <w:ind w:firstLine="540"/>
        <w:jc w:val="both"/>
      </w:pPr>
      <w:bookmarkStart w:id="9" w:name="P84"/>
      <w:bookmarkEnd w:id="9"/>
      <w:proofErr w:type="gramStart"/>
      <w: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23" w:history="1">
        <w:r>
          <w:rPr>
            <w:color w:val="0000FF"/>
          </w:rPr>
          <w:t>перечень</w:t>
        </w:r>
      </w:hyperlink>
      <w:r>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t xml:space="preserve"> </w:t>
      </w:r>
      <w:proofErr w:type="gramStart"/>
      <w:r>
        <w:t>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t>,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2C3D08" w:rsidRDefault="002C3D08">
      <w:pPr>
        <w:pStyle w:val="ConsPlusNormal"/>
        <w:spacing w:before="220"/>
        <w:ind w:firstLine="540"/>
        <w:jc w:val="both"/>
      </w:pPr>
      <w:bookmarkStart w:id="10" w:name="P85"/>
      <w:bookmarkEnd w:id="10"/>
      <w:r>
        <w:lastRenderedPageBreak/>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C3D08" w:rsidRDefault="002C3D08">
      <w:pPr>
        <w:pStyle w:val="ConsPlusNormal"/>
        <w:spacing w:before="220"/>
        <w:ind w:firstLine="540"/>
        <w:jc w:val="both"/>
      </w:pPr>
      <w:bookmarkStart w:id="11" w:name="P86"/>
      <w:bookmarkEnd w:id="11"/>
      <w:proofErr w:type="gramStart"/>
      <w:r>
        <w:t xml:space="preserve">заявление гражданского служащего о невозможности выполнить требования Федерального </w:t>
      </w:r>
      <w:hyperlink r:id="rId24"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t xml:space="preserve"> (</w:t>
      </w:r>
      <w:proofErr w:type="gramStart"/>
      <w:r>
        <w:t>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C3D08" w:rsidRDefault="002C3D08">
      <w:pPr>
        <w:pStyle w:val="ConsPlusNormal"/>
        <w:spacing w:before="220"/>
        <w:ind w:firstLine="540"/>
        <w:jc w:val="both"/>
      </w:pPr>
      <w:bookmarkStart w:id="12" w:name="P87"/>
      <w:bookmarkEnd w:id="12"/>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3D08" w:rsidRDefault="002C3D08">
      <w:pPr>
        <w:pStyle w:val="ConsPlusNormal"/>
        <w:spacing w:before="220"/>
        <w:ind w:firstLine="540"/>
        <w:jc w:val="both"/>
      </w:pPr>
      <w:bookmarkStart w:id="13" w:name="P88"/>
      <w:bookmarkEnd w:id="13"/>
      <w: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2C3D08" w:rsidRDefault="002C3D08">
      <w:pPr>
        <w:pStyle w:val="ConsPlusNormal"/>
        <w:spacing w:before="220"/>
        <w:ind w:firstLine="540"/>
        <w:jc w:val="both"/>
      </w:pPr>
      <w:bookmarkStart w:id="14" w:name="P89"/>
      <w:bookmarkEnd w:id="14"/>
      <w:proofErr w:type="gramStart"/>
      <w: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w:t>
      </w:r>
      <w:hyperlink r:id="rId25"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t xml:space="preserve"> </w:t>
      </w:r>
      <w:proofErr w:type="gramStart"/>
      <w:r>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2C3D08" w:rsidRDefault="002C3D08">
      <w:pPr>
        <w:pStyle w:val="ConsPlusNormal"/>
        <w:spacing w:before="220"/>
        <w:ind w:firstLine="540"/>
        <w:jc w:val="both"/>
      </w:pPr>
      <w:bookmarkStart w:id="15" w:name="P90"/>
      <w:bookmarkEnd w:id="15"/>
      <w:r>
        <w:t xml:space="preserve">д) поступившее в соответствии с </w:t>
      </w:r>
      <w:hyperlink r:id="rId26" w:history="1">
        <w:r>
          <w:rPr>
            <w:color w:val="0000FF"/>
          </w:rPr>
          <w:t>частью 4 статьи 12</w:t>
        </w:r>
      </w:hyperlink>
      <w:r>
        <w:t xml:space="preserve"> Федерального закона N 273-ФЗ и </w:t>
      </w:r>
      <w:hyperlink r:id="rId27" w:history="1">
        <w:r>
          <w:rPr>
            <w:color w:val="0000FF"/>
          </w:rPr>
          <w:t>статьей 64.1</w:t>
        </w:r>
      </w:hyperlink>
      <w:r>
        <w:t xml:space="preserve"> Трудового кодекса Российской Федерации (Собрание законодательства Российской Федерации, 2002, N 1 (ч. 1), ст. 3; 2017, N 27; </w:t>
      </w:r>
      <w:proofErr w:type="gramStart"/>
      <w:r>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t xml:space="preserve">, </w:t>
      </w:r>
      <w:proofErr w:type="gramStart"/>
      <w: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2C3D08" w:rsidRDefault="002C3D08">
      <w:pPr>
        <w:pStyle w:val="ConsPlusNormal"/>
        <w:spacing w:before="220"/>
        <w:ind w:firstLine="540"/>
        <w:jc w:val="both"/>
      </w:pPr>
      <w:bookmarkStart w:id="16" w:name="P91"/>
      <w:bookmarkEnd w:id="16"/>
      <w:r>
        <w:t xml:space="preserve">16. Обращение, указанное в </w:t>
      </w:r>
      <w:hyperlink w:anchor="P84" w:history="1">
        <w:r>
          <w:rPr>
            <w:color w:val="0000FF"/>
          </w:rPr>
          <w:t>абзаце втором подпункта "б" пункта 15</w:t>
        </w:r>
      </w:hyperlink>
      <w:r>
        <w:t xml:space="preserve"> настоящего Положения, </w:t>
      </w:r>
      <w:r>
        <w:lastRenderedPageBreak/>
        <w:t>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2C3D08" w:rsidRDefault="002C3D08">
      <w:pPr>
        <w:pStyle w:val="ConsPlusNormal"/>
        <w:spacing w:before="220"/>
        <w:ind w:firstLine="540"/>
        <w:jc w:val="both"/>
      </w:pPr>
      <w:proofErr w:type="gramStart"/>
      <w: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2C3D08" w:rsidRDefault="002C3D08">
      <w:pPr>
        <w:pStyle w:val="ConsPlusNormal"/>
        <w:spacing w:before="220"/>
        <w:ind w:firstLine="540"/>
        <w:jc w:val="both"/>
      </w:pPr>
      <w:r>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28" w:history="1">
        <w:r>
          <w:rPr>
            <w:color w:val="0000FF"/>
          </w:rPr>
          <w:t>статьи 12</w:t>
        </w:r>
      </w:hyperlink>
      <w:r>
        <w:t xml:space="preserve"> Федерального закона N 273-ФЗ.</w:t>
      </w:r>
    </w:p>
    <w:p w:rsidR="002C3D08" w:rsidRDefault="002C3D08">
      <w:pPr>
        <w:pStyle w:val="ConsPlusNormal"/>
        <w:spacing w:before="220"/>
        <w:ind w:firstLine="540"/>
        <w:jc w:val="both"/>
      </w:pPr>
      <w:r>
        <w:t xml:space="preserve">17. Обращение, указанное в </w:t>
      </w:r>
      <w:hyperlink w:anchor="P84" w:history="1">
        <w:r>
          <w:rPr>
            <w:color w:val="0000FF"/>
          </w:rPr>
          <w:t>абзаце втором подпункта "б" пункта 15</w:t>
        </w:r>
      </w:hyperlink>
      <w: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2C3D08" w:rsidRDefault="002C3D08">
      <w:pPr>
        <w:pStyle w:val="ConsPlusNormal"/>
        <w:spacing w:before="220"/>
        <w:ind w:firstLine="540"/>
        <w:jc w:val="both"/>
      </w:pPr>
      <w:bookmarkStart w:id="17" w:name="P95"/>
      <w:bookmarkEnd w:id="17"/>
      <w:r>
        <w:t xml:space="preserve">18. Уведомление, указанное в </w:t>
      </w:r>
      <w:hyperlink w:anchor="P90" w:history="1">
        <w:r>
          <w:rPr>
            <w:color w:val="0000FF"/>
          </w:rPr>
          <w:t>подпункте "д" пункта 15</w:t>
        </w:r>
      </w:hyperlink>
      <w: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29" w:history="1">
        <w:r>
          <w:rPr>
            <w:color w:val="0000FF"/>
          </w:rPr>
          <w:t>статьи 12</w:t>
        </w:r>
      </w:hyperlink>
      <w:r>
        <w:t xml:space="preserve"> Федерального закона N 273-ФЗ.</w:t>
      </w:r>
    </w:p>
    <w:p w:rsidR="002C3D08" w:rsidRDefault="002C3D08">
      <w:pPr>
        <w:pStyle w:val="ConsPlusNormal"/>
        <w:spacing w:before="220"/>
        <w:ind w:firstLine="540"/>
        <w:jc w:val="both"/>
      </w:pPr>
      <w:bookmarkStart w:id="18" w:name="P96"/>
      <w:bookmarkEnd w:id="18"/>
      <w:r>
        <w:t xml:space="preserve">19. Уведомление, указанное в </w:t>
      </w:r>
      <w:hyperlink w:anchor="P87" w:history="1">
        <w:r>
          <w:rPr>
            <w:color w:val="0000FF"/>
          </w:rPr>
          <w:t>абзаце пятом подпункта "б" пункта 15</w:t>
        </w:r>
      </w:hyperlink>
      <w: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2C3D08" w:rsidRDefault="002C3D08">
      <w:pPr>
        <w:pStyle w:val="ConsPlusNormal"/>
        <w:spacing w:before="220"/>
        <w:ind w:firstLine="540"/>
        <w:jc w:val="both"/>
      </w:pPr>
      <w:r>
        <w:t xml:space="preserve">20. </w:t>
      </w:r>
      <w:proofErr w:type="gramStart"/>
      <w:r>
        <w:t xml:space="preserve">При подготовке мотивированного заключения по результатам рассмотрения обращения, указанного в </w:t>
      </w:r>
      <w:hyperlink w:anchor="P84" w:history="1">
        <w:r>
          <w:rPr>
            <w:color w:val="0000FF"/>
          </w:rPr>
          <w:t>абзаце втором подпункта "б" пункта 15</w:t>
        </w:r>
      </w:hyperlink>
      <w:r>
        <w:t xml:space="preserve"> настоящего Положения, или уведомлений, указанных в </w:t>
      </w:r>
      <w:hyperlink w:anchor="P87" w:history="1">
        <w:r>
          <w:rPr>
            <w:color w:val="0000FF"/>
          </w:rPr>
          <w:t>абзаце пятом подпункта "б"</w:t>
        </w:r>
      </w:hyperlink>
      <w:r>
        <w:t xml:space="preserve"> и </w:t>
      </w:r>
      <w:hyperlink w:anchor="P90" w:history="1">
        <w:r>
          <w:rPr>
            <w:color w:val="0000FF"/>
          </w:rPr>
          <w:t>подпункте "д" пункта 15</w:t>
        </w:r>
      </w:hyperlink>
      <w: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C3D08" w:rsidRDefault="002C3D08">
      <w:pPr>
        <w:pStyle w:val="ConsPlusNormal"/>
        <w:spacing w:before="220"/>
        <w:ind w:firstLine="540"/>
        <w:jc w:val="both"/>
      </w:pPr>
      <w:r>
        <w:t xml:space="preserve">20.1. Мотивированные заключения, предусмотренные </w:t>
      </w:r>
      <w:hyperlink w:anchor="P91" w:history="1">
        <w:r>
          <w:rPr>
            <w:color w:val="0000FF"/>
          </w:rPr>
          <w:t>пунктами 16</w:t>
        </w:r>
      </w:hyperlink>
      <w:r>
        <w:t xml:space="preserve">, </w:t>
      </w:r>
      <w:hyperlink w:anchor="P95" w:history="1">
        <w:r>
          <w:rPr>
            <w:color w:val="0000FF"/>
          </w:rPr>
          <w:t>18</w:t>
        </w:r>
      </w:hyperlink>
      <w:r>
        <w:t xml:space="preserve"> и </w:t>
      </w:r>
      <w:hyperlink w:anchor="P96" w:history="1">
        <w:r>
          <w:rPr>
            <w:color w:val="0000FF"/>
          </w:rPr>
          <w:t>19</w:t>
        </w:r>
      </w:hyperlink>
      <w:r>
        <w:t xml:space="preserve"> настоящего Положения, должны содержать:</w:t>
      </w:r>
    </w:p>
    <w:p w:rsidR="002C3D08" w:rsidRDefault="002C3D08">
      <w:pPr>
        <w:pStyle w:val="ConsPlusNormal"/>
        <w:spacing w:before="220"/>
        <w:ind w:firstLine="540"/>
        <w:jc w:val="both"/>
      </w:pPr>
      <w:r>
        <w:t xml:space="preserve">а) информацию, изложенную в обращениях или уведомлениях, указанных в </w:t>
      </w:r>
      <w:hyperlink w:anchor="P84" w:history="1">
        <w:r>
          <w:rPr>
            <w:color w:val="0000FF"/>
          </w:rPr>
          <w:t>абзацах втором</w:t>
        </w:r>
      </w:hyperlink>
      <w:r>
        <w:t xml:space="preserve"> и </w:t>
      </w:r>
      <w:hyperlink w:anchor="P86" w:history="1">
        <w:r>
          <w:rPr>
            <w:color w:val="0000FF"/>
          </w:rPr>
          <w:t>пятом подпункта "б"</w:t>
        </w:r>
      </w:hyperlink>
      <w:r>
        <w:t xml:space="preserve"> и </w:t>
      </w:r>
      <w:hyperlink w:anchor="P90" w:history="1">
        <w:r>
          <w:rPr>
            <w:color w:val="0000FF"/>
          </w:rPr>
          <w:t>подпункте "д" пункта 15</w:t>
        </w:r>
      </w:hyperlink>
      <w:r>
        <w:t xml:space="preserve"> настоящего Положения;</w:t>
      </w:r>
    </w:p>
    <w:p w:rsidR="002C3D08" w:rsidRDefault="002C3D08">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2C3D08" w:rsidRDefault="002C3D08">
      <w:pPr>
        <w:pStyle w:val="ConsPlusNormal"/>
        <w:spacing w:before="220"/>
        <w:ind w:firstLine="540"/>
        <w:jc w:val="both"/>
      </w:pPr>
      <w:r>
        <w:lastRenderedPageBreak/>
        <w:t xml:space="preserve">в) мотивированный вывод по результатам предварительного рассмотрения обращений и уведомлений, указанных в </w:t>
      </w:r>
      <w:hyperlink w:anchor="P84" w:history="1">
        <w:r>
          <w:rPr>
            <w:color w:val="0000FF"/>
          </w:rPr>
          <w:t>абзацах втором</w:t>
        </w:r>
      </w:hyperlink>
      <w:r>
        <w:t xml:space="preserve"> и </w:t>
      </w:r>
      <w:hyperlink w:anchor="P86" w:history="1">
        <w:r>
          <w:rPr>
            <w:color w:val="0000FF"/>
          </w:rPr>
          <w:t>пятом подпункта "б"</w:t>
        </w:r>
      </w:hyperlink>
      <w:r>
        <w:t xml:space="preserve"> и </w:t>
      </w:r>
      <w:hyperlink w:anchor="P90" w:history="1">
        <w:r>
          <w:rPr>
            <w:color w:val="0000FF"/>
          </w:rPr>
          <w:t>подпункте "д" пункта 15</w:t>
        </w:r>
      </w:hyperlink>
      <w:r>
        <w:t xml:space="preserve"> настоящего Положения, а также рекомендации для принятия одного из решений в соответствии с </w:t>
      </w:r>
      <w:hyperlink w:anchor="P121" w:history="1">
        <w:r>
          <w:rPr>
            <w:color w:val="0000FF"/>
          </w:rPr>
          <w:t>пунктами 30</w:t>
        </w:r>
      </w:hyperlink>
      <w:r>
        <w:t xml:space="preserve">, </w:t>
      </w:r>
      <w:hyperlink w:anchor="P131" w:history="1">
        <w:r>
          <w:rPr>
            <w:color w:val="0000FF"/>
          </w:rPr>
          <w:t>33</w:t>
        </w:r>
      </w:hyperlink>
      <w:r>
        <w:t xml:space="preserve">, </w:t>
      </w:r>
      <w:hyperlink w:anchor="P138" w:history="1">
        <w:r>
          <w:rPr>
            <w:color w:val="0000FF"/>
          </w:rPr>
          <w:t>35</w:t>
        </w:r>
      </w:hyperlink>
      <w:r>
        <w:t xml:space="preserve"> настоящего Положения или иного решения.</w:t>
      </w:r>
    </w:p>
    <w:p w:rsidR="002C3D08" w:rsidRDefault="002C3D08">
      <w:pPr>
        <w:pStyle w:val="ConsPlusNormal"/>
        <w:jc w:val="both"/>
      </w:pPr>
      <w:r>
        <w:t xml:space="preserve">(п. 20.1 </w:t>
      </w:r>
      <w:proofErr w:type="gramStart"/>
      <w:r>
        <w:t>введен</w:t>
      </w:r>
      <w:proofErr w:type="gramEnd"/>
      <w:r>
        <w:t xml:space="preserve"> </w:t>
      </w:r>
      <w:hyperlink r:id="rId30" w:history="1">
        <w:r>
          <w:rPr>
            <w:color w:val="0000FF"/>
          </w:rPr>
          <w:t>Приказом</w:t>
        </w:r>
      </w:hyperlink>
      <w:r>
        <w:t xml:space="preserve"> ФНС России от 20.03.2018 N ММВ-7-4/155@)</w:t>
      </w:r>
    </w:p>
    <w:p w:rsidR="002C3D08" w:rsidRDefault="002C3D08">
      <w:pPr>
        <w:pStyle w:val="ConsPlusNormal"/>
        <w:spacing w:before="220"/>
        <w:ind w:firstLine="540"/>
        <w:jc w:val="both"/>
      </w:pPr>
      <w:r>
        <w:t>21. Председатель Комиссии при поступлении к нему информации, содержащей основания для проведения заседания Комиссии:</w:t>
      </w:r>
    </w:p>
    <w:p w:rsidR="002C3D08" w:rsidRDefault="002C3D08">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107" w:history="1">
        <w:r>
          <w:rPr>
            <w:color w:val="0000FF"/>
          </w:rPr>
          <w:t>пунктами 22</w:t>
        </w:r>
      </w:hyperlink>
      <w:r>
        <w:t xml:space="preserve"> и </w:t>
      </w:r>
      <w:hyperlink w:anchor="P108" w:history="1">
        <w:r>
          <w:rPr>
            <w:color w:val="0000FF"/>
          </w:rPr>
          <w:t>23</w:t>
        </w:r>
      </w:hyperlink>
      <w:r>
        <w:t xml:space="preserve"> настоящего Положения;</w:t>
      </w:r>
    </w:p>
    <w:p w:rsidR="002C3D08" w:rsidRDefault="002C3D08">
      <w:pPr>
        <w:pStyle w:val="ConsPlusNormal"/>
        <w:spacing w:before="220"/>
        <w:ind w:firstLine="540"/>
        <w:jc w:val="both"/>
      </w:pPr>
      <w: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2C3D08" w:rsidRDefault="002C3D08">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73" w:history="1">
        <w:r>
          <w:rPr>
            <w:color w:val="0000FF"/>
          </w:rPr>
          <w:t>подпункте "б" пункта 12</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C3D08" w:rsidRDefault="002C3D08">
      <w:pPr>
        <w:pStyle w:val="ConsPlusNormal"/>
        <w:spacing w:before="220"/>
        <w:ind w:firstLine="540"/>
        <w:jc w:val="both"/>
      </w:pPr>
      <w:bookmarkStart w:id="19" w:name="P107"/>
      <w:bookmarkEnd w:id="19"/>
      <w:r>
        <w:t xml:space="preserve">22. Заседание Комиссии по рассмотрению заявлений, указанных в </w:t>
      </w:r>
      <w:hyperlink w:anchor="P85" w:history="1">
        <w:r>
          <w:rPr>
            <w:color w:val="0000FF"/>
          </w:rPr>
          <w:t>абзацах третьем</w:t>
        </w:r>
      </w:hyperlink>
      <w:r>
        <w:t xml:space="preserve"> и </w:t>
      </w:r>
      <w:hyperlink w:anchor="P86" w:history="1">
        <w:r>
          <w:rPr>
            <w:color w:val="0000FF"/>
          </w:rPr>
          <w:t>четвертом подпункта "б" пункта 15</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C3D08" w:rsidRDefault="002C3D08">
      <w:pPr>
        <w:pStyle w:val="ConsPlusNormal"/>
        <w:spacing w:before="220"/>
        <w:ind w:firstLine="540"/>
        <w:jc w:val="both"/>
      </w:pPr>
      <w:bookmarkStart w:id="20" w:name="P108"/>
      <w:bookmarkEnd w:id="20"/>
      <w:r>
        <w:t xml:space="preserve">23. Уведомление, указанное в </w:t>
      </w:r>
      <w:hyperlink w:anchor="P90" w:history="1">
        <w:r>
          <w:rPr>
            <w:color w:val="0000FF"/>
          </w:rPr>
          <w:t>подпункте "д" пункта 15</w:t>
        </w:r>
      </w:hyperlink>
      <w:r>
        <w:t xml:space="preserve"> настоящего Положения, как правило, рассматривается на очередном (плановом) заседании Комиссии.</w:t>
      </w:r>
    </w:p>
    <w:p w:rsidR="002C3D08" w:rsidRDefault="002C3D08">
      <w:pPr>
        <w:pStyle w:val="ConsPlusNormal"/>
        <w:spacing w:before="220"/>
        <w:ind w:firstLine="540"/>
        <w:jc w:val="both"/>
      </w:pPr>
      <w:r>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83" w:history="1">
        <w:r>
          <w:rPr>
            <w:color w:val="0000FF"/>
          </w:rPr>
          <w:t>подпунктом "б" пункта 15</w:t>
        </w:r>
      </w:hyperlink>
      <w:r>
        <w:t xml:space="preserve"> настоящего Положения.</w:t>
      </w:r>
    </w:p>
    <w:p w:rsidR="002C3D08" w:rsidRDefault="002C3D08">
      <w:pPr>
        <w:pStyle w:val="ConsPlusNormal"/>
        <w:spacing w:before="220"/>
        <w:ind w:firstLine="540"/>
        <w:jc w:val="both"/>
      </w:pPr>
      <w:r>
        <w:t>25. Заседания Комиссии могут проводиться в отсутствие гражданского служащего или гражданина в случае:</w:t>
      </w:r>
    </w:p>
    <w:p w:rsidR="002C3D08" w:rsidRDefault="002C3D08">
      <w:pPr>
        <w:pStyle w:val="ConsPlusNormal"/>
        <w:spacing w:before="220"/>
        <w:ind w:firstLine="540"/>
        <w:jc w:val="both"/>
      </w:pPr>
      <w:proofErr w:type="gramStart"/>
      <w:r>
        <w:t xml:space="preserve">а) если в обращении, заявлении или уведомлении, предусмотренных </w:t>
      </w:r>
      <w:hyperlink w:anchor="P83" w:history="1">
        <w:r>
          <w:rPr>
            <w:color w:val="0000FF"/>
          </w:rPr>
          <w:t>подпунктом "б" пункта 15</w:t>
        </w:r>
      </w:hyperlink>
      <w: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roofErr w:type="gramEnd"/>
    </w:p>
    <w:p w:rsidR="002C3D08" w:rsidRDefault="002C3D08">
      <w:pPr>
        <w:pStyle w:val="ConsPlusNormal"/>
        <w:spacing w:before="220"/>
        <w:ind w:firstLine="540"/>
        <w:jc w:val="both"/>
      </w:pPr>
      <w: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2C3D08" w:rsidRDefault="002C3D08">
      <w:pPr>
        <w:pStyle w:val="ConsPlusNormal"/>
        <w:spacing w:before="220"/>
        <w:ind w:firstLine="540"/>
        <w:jc w:val="both"/>
      </w:pPr>
      <w: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2C3D08" w:rsidRDefault="002C3D08">
      <w:pPr>
        <w:pStyle w:val="ConsPlusNormal"/>
        <w:spacing w:before="220"/>
        <w:ind w:firstLine="540"/>
        <w:jc w:val="both"/>
      </w:pPr>
      <w:r>
        <w:lastRenderedPageBreak/>
        <w:t>27. Члены Комиссии и лица, участвовавшие в ее заседании, не вправе разглашать сведения, ставшие им известными в ходе работы Комиссии.</w:t>
      </w:r>
    </w:p>
    <w:p w:rsidR="002C3D08" w:rsidRDefault="002C3D08">
      <w:pPr>
        <w:pStyle w:val="ConsPlusNormal"/>
        <w:spacing w:before="220"/>
        <w:ind w:firstLine="540"/>
        <w:jc w:val="both"/>
      </w:pPr>
      <w:bookmarkStart w:id="21" w:name="P115"/>
      <w:bookmarkEnd w:id="21"/>
      <w:r>
        <w:t xml:space="preserve">28. По итогам рассмотрения вопроса, указанного в </w:t>
      </w:r>
      <w:hyperlink w:anchor="P81" w:history="1">
        <w:r>
          <w:rPr>
            <w:color w:val="0000FF"/>
          </w:rPr>
          <w:t>абзаце втором подпункта "а" пункта 15</w:t>
        </w:r>
      </w:hyperlink>
      <w:r>
        <w:t xml:space="preserve"> настоящего Положения, Комиссия принимает одно из следующих решений:</w:t>
      </w:r>
    </w:p>
    <w:p w:rsidR="002C3D08" w:rsidRDefault="002C3D08">
      <w:pPr>
        <w:pStyle w:val="ConsPlusNormal"/>
        <w:spacing w:before="220"/>
        <w:ind w:firstLine="540"/>
        <w:jc w:val="both"/>
      </w:pPr>
      <w:r>
        <w:t xml:space="preserve">а) установить, что сведения, представленные гражданским служащим в соответствии с </w:t>
      </w:r>
      <w:hyperlink r:id="rId31" w:history="1">
        <w:r>
          <w:rPr>
            <w:color w:val="0000FF"/>
          </w:rPr>
          <w:t>подпунктом "а" пункта 1</w:t>
        </w:r>
      </w:hyperlink>
      <w:r>
        <w:t xml:space="preserve"> Положения о проверке, являются достоверными и полными;</w:t>
      </w:r>
    </w:p>
    <w:p w:rsidR="002C3D08" w:rsidRDefault="002C3D08">
      <w:pPr>
        <w:pStyle w:val="ConsPlusNormal"/>
        <w:spacing w:before="220"/>
        <w:ind w:firstLine="540"/>
        <w:jc w:val="both"/>
      </w:pPr>
      <w:r>
        <w:t xml:space="preserve">б) установить, что сведения, представленные гражданским служащим в соответствии с </w:t>
      </w:r>
      <w:hyperlink r:id="rId32" w:history="1">
        <w:r>
          <w:rPr>
            <w:color w:val="0000FF"/>
          </w:rPr>
          <w:t>подпунктом "а" пункта 1</w:t>
        </w:r>
      </w:hyperlink>
      <w:r>
        <w:t xml:space="preserve"> Положения о проверке, являются недостоверными и (или) неполными. </w:t>
      </w:r>
      <w:proofErr w:type="gramStart"/>
      <w: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t>).</w:t>
      </w:r>
    </w:p>
    <w:p w:rsidR="002C3D08" w:rsidRDefault="002C3D08">
      <w:pPr>
        <w:pStyle w:val="ConsPlusNormal"/>
        <w:spacing w:before="220"/>
        <w:ind w:firstLine="540"/>
        <w:jc w:val="both"/>
      </w:pPr>
      <w:r>
        <w:t xml:space="preserve">29. По итогам рассмотрения вопроса, указанного в </w:t>
      </w:r>
      <w:hyperlink w:anchor="P82" w:history="1">
        <w:r>
          <w:rPr>
            <w:color w:val="0000FF"/>
          </w:rPr>
          <w:t>абзаце третьем подпункта "а" пункта 15</w:t>
        </w:r>
      </w:hyperlink>
      <w:r>
        <w:t xml:space="preserve"> настоящего Положения, Комиссия принимает одно из следующих решений:</w:t>
      </w:r>
    </w:p>
    <w:p w:rsidR="002C3D08" w:rsidRDefault="002C3D08">
      <w:pPr>
        <w:pStyle w:val="ConsPlusNormal"/>
        <w:spacing w:before="220"/>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2C3D08" w:rsidRDefault="002C3D08">
      <w:pPr>
        <w:pStyle w:val="ConsPlusNormal"/>
        <w:spacing w:before="220"/>
        <w:ind w:firstLine="540"/>
        <w:jc w:val="both"/>
      </w:pPr>
      <w: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t xml:space="preserve"> представить руководителю ФНС России предложение о применении к начальнику </w:t>
      </w:r>
      <w:proofErr w:type="gramStart"/>
      <w:r>
        <w:t>инспекции территориального органа Федеральной налоговой службы конкретной меры ответственности</w:t>
      </w:r>
      <w:proofErr w:type="gramEnd"/>
      <w:r>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2C3D08" w:rsidRDefault="002C3D08">
      <w:pPr>
        <w:pStyle w:val="ConsPlusNormal"/>
        <w:spacing w:before="220"/>
        <w:ind w:firstLine="540"/>
        <w:jc w:val="both"/>
      </w:pPr>
      <w:bookmarkStart w:id="22" w:name="P121"/>
      <w:bookmarkEnd w:id="22"/>
      <w:r>
        <w:t xml:space="preserve">30. По итогам рассмотрения вопроса, указанного в </w:t>
      </w:r>
      <w:hyperlink w:anchor="P84" w:history="1">
        <w:r>
          <w:rPr>
            <w:color w:val="0000FF"/>
          </w:rPr>
          <w:t>абзаце втором подпункта "б" пункта 15</w:t>
        </w:r>
      </w:hyperlink>
      <w:r>
        <w:t xml:space="preserve"> настоящего Положения, Комиссия принимает одно из следующих решений:</w:t>
      </w:r>
    </w:p>
    <w:p w:rsidR="002C3D08" w:rsidRDefault="002C3D08">
      <w:pPr>
        <w:pStyle w:val="ConsPlusNormal"/>
        <w:spacing w:before="220"/>
        <w:ind w:firstLine="540"/>
        <w:jc w:val="both"/>
      </w:pPr>
      <w: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2C3D08" w:rsidRDefault="002C3D08">
      <w:pPr>
        <w:pStyle w:val="ConsPlusNormal"/>
        <w:spacing w:before="220"/>
        <w:ind w:firstLine="540"/>
        <w:jc w:val="both"/>
      </w:pPr>
      <w:proofErr w:type="gramStart"/>
      <w: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2C3D08" w:rsidRDefault="002C3D08">
      <w:pPr>
        <w:pStyle w:val="ConsPlusNormal"/>
        <w:spacing w:before="220"/>
        <w:ind w:firstLine="540"/>
        <w:jc w:val="both"/>
      </w:pPr>
      <w:r>
        <w:lastRenderedPageBreak/>
        <w:t xml:space="preserve">31. По итогам рассмотрения вопроса, указанного в </w:t>
      </w:r>
      <w:hyperlink w:anchor="P85" w:history="1">
        <w:r>
          <w:rPr>
            <w:color w:val="0000FF"/>
          </w:rPr>
          <w:t>абзаце третьем подпункта "б" пункта 15</w:t>
        </w:r>
      </w:hyperlink>
      <w:r>
        <w:t xml:space="preserve"> настоящего Положения, Комиссия принимает одно из следующих решений:</w:t>
      </w:r>
    </w:p>
    <w:p w:rsidR="002C3D08" w:rsidRDefault="002C3D08">
      <w:pPr>
        <w:pStyle w:val="ConsPlusNormal"/>
        <w:spacing w:before="220"/>
        <w:ind w:firstLine="540"/>
        <w:jc w:val="both"/>
      </w:pPr>
      <w:proofErr w:type="gramStart"/>
      <w: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2C3D08" w:rsidRDefault="002C3D08">
      <w:pPr>
        <w:pStyle w:val="ConsPlusNormal"/>
        <w:spacing w:before="220"/>
        <w:ind w:firstLine="540"/>
        <w:jc w:val="both"/>
      </w:pPr>
      <w: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2C3D08" w:rsidRDefault="002C3D08">
      <w:pPr>
        <w:pStyle w:val="ConsPlusNormal"/>
        <w:spacing w:before="220"/>
        <w:ind w:firstLine="540"/>
        <w:jc w:val="both"/>
      </w:pPr>
      <w: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t>).</w:t>
      </w:r>
    </w:p>
    <w:p w:rsidR="002C3D08" w:rsidRDefault="002C3D08">
      <w:pPr>
        <w:pStyle w:val="ConsPlusNormal"/>
        <w:spacing w:before="220"/>
        <w:ind w:firstLine="540"/>
        <w:jc w:val="both"/>
      </w:pPr>
      <w:r>
        <w:t xml:space="preserve">32. По итогам рассмотрения вопроса, указанного в </w:t>
      </w:r>
      <w:hyperlink w:anchor="P86" w:history="1">
        <w:r>
          <w:rPr>
            <w:color w:val="0000FF"/>
          </w:rPr>
          <w:t>абзаце четвертом подпункта "б" пункта 15</w:t>
        </w:r>
      </w:hyperlink>
      <w:r>
        <w:t xml:space="preserve"> настоящего Положения, Комиссия принимает одно из следующих решений:</w:t>
      </w:r>
    </w:p>
    <w:p w:rsidR="002C3D08" w:rsidRDefault="002C3D08">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33"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2C3D08" w:rsidRDefault="002C3D08">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3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t>).</w:t>
      </w:r>
    </w:p>
    <w:p w:rsidR="002C3D08" w:rsidRDefault="002C3D08">
      <w:pPr>
        <w:pStyle w:val="ConsPlusNormal"/>
        <w:spacing w:before="220"/>
        <w:ind w:firstLine="540"/>
        <w:jc w:val="both"/>
      </w:pPr>
      <w:bookmarkStart w:id="23" w:name="P131"/>
      <w:bookmarkEnd w:id="23"/>
      <w:r>
        <w:t xml:space="preserve">33. По итогам рассмотрения вопроса, указанного в </w:t>
      </w:r>
      <w:hyperlink w:anchor="P87" w:history="1">
        <w:r>
          <w:rPr>
            <w:color w:val="0000FF"/>
          </w:rPr>
          <w:t>абзаце пятом подпункта "б" пункта 15</w:t>
        </w:r>
      </w:hyperlink>
      <w:r>
        <w:t xml:space="preserve"> настоящего Положения, Комиссия принимает одно из следующих решений:</w:t>
      </w:r>
    </w:p>
    <w:p w:rsidR="002C3D08" w:rsidRDefault="002C3D08">
      <w:pPr>
        <w:pStyle w:val="ConsPlusNormal"/>
        <w:spacing w:before="220"/>
        <w:ind w:firstLine="540"/>
        <w:jc w:val="both"/>
      </w:pPr>
      <w:r>
        <w:t>а) признать, что при исполнении гражданским служащим должностных обязанностей конфликт интересов отсутствует;</w:t>
      </w:r>
    </w:p>
    <w:p w:rsidR="002C3D08" w:rsidRDefault="002C3D08">
      <w:pPr>
        <w:pStyle w:val="ConsPlusNormal"/>
        <w:spacing w:before="220"/>
        <w:ind w:firstLine="540"/>
        <w:jc w:val="both"/>
      </w:pPr>
      <w:r>
        <w:t xml:space="preserve">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w:t>
      </w:r>
      <w:r>
        <w:lastRenderedPageBreak/>
        <w:t>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2C3D08" w:rsidRDefault="002C3D08">
      <w:pPr>
        <w:pStyle w:val="ConsPlusNormal"/>
        <w:spacing w:before="220"/>
        <w:ind w:firstLine="540"/>
        <w:jc w:val="both"/>
      </w:pPr>
      <w:r>
        <w:t xml:space="preserve">в) признать, что гражданский служащий не соблюдал требования об урегулировании конфликта интересов. </w:t>
      </w:r>
      <w:proofErr w:type="gramStart"/>
      <w: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t>).</w:t>
      </w:r>
    </w:p>
    <w:p w:rsidR="002C3D08" w:rsidRDefault="002C3D08">
      <w:pPr>
        <w:pStyle w:val="ConsPlusNormal"/>
        <w:spacing w:before="220"/>
        <w:ind w:firstLine="540"/>
        <w:jc w:val="both"/>
      </w:pPr>
      <w:r>
        <w:t xml:space="preserve">34. По итогам рассмотрения вопроса, указанного в </w:t>
      </w:r>
      <w:hyperlink w:anchor="P89" w:history="1">
        <w:r>
          <w:rPr>
            <w:color w:val="0000FF"/>
          </w:rPr>
          <w:t>подпункте "г" пункта 15</w:t>
        </w:r>
      </w:hyperlink>
      <w:r>
        <w:t xml:space="preserve"> настоящего Положения, Комиссия принимает одно из следующих решений:</w:t>
      </w:r>
    </w:p>
    <w:p w:rsidR="002C3D08" w:rsidRDefault="002C3D08">
      <w:pPr>
        <w:pStyle w:val="ConsPlusNormal"/>
        <w:spacing w:before="220"/>
        <w:ind w:firstLine="540"/>
        <w:jc w:val="both"/>
      </w:pPr>
      <w:r>
        <w:t xml:space="preserve">а) признать, что сведения, представленные гражданским служащим в соответствии с </w:t>
      </w:r>
      <w:hyperlink r:id="rId35"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2C3D08" w:rsidRDefault="002C3D08">
      <w:pPr>
        <w:pStyle w:val="ConsPlusNormal"/>
        <w:spacing w:before="220"/>
        <w:ind w:firstLine="540"/>
        <w:jc w:val="both"/>
      </w:pPr>
      <w:r>
        <w:t xml:space="preserve">б) признать, что сведения, представленные гражданским служащим в соответствии с </w:t>
      </w:r>
      <w:hyperlink r:id="rId36"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t>инспекции территориального органа Федеральной налоговой службы конкретной меры ответственности</w:t>
      </w:r>
      <w:proofErr w:type="gramEnd"/>
      <w:r>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C3D08" w:rsidRDefault="002C3D08">
      <w:pPr>
        <w:pStyle w:val="ConsPlusNormal"/>
        <w:spacing w:before="220"/>
        <w:ind w:firstLine="540"/>
        <w:jc w:val="both"/>
      </w:pPr>
      <w:bookmarkStart w:id="24" w:name="P138"/>
      <w:bookmarkEnd w:id="24"/>
      <w:r>
        <w:t xml:space="preserve">35. По итогам рассмотрения вопроса, указанного в </w:t>
      </w:r>
      <w:hyperlink w:anchor="P90" w:history="1">
        <w:r>
          <w:rPr>
            <w:color w:val="0000FF"/>
          </w:rPr>
          <w:t>подпункте "д" пункта 15</w:t>
        </w:r>
      </w:hyperlink>
      <w: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2C3D08" w:rsidRDefault="002C3D08">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2C3D08" w:rsidRDefault="002C3D08">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7" w:history="1">
        <w:r>
          <w:rPr>
            <w:color w:val="0000FF"/>
          </w:rPr>
          <w:t>статьи 12</w:t>
        </w:r>
      </w:hyperlink>
      <w:r>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2C3D08" w:rsidRDefault="002C3D08">
      <w:pPr>
        <w:pStyle w:val="ConsPlusNormal"/>
        <w:spacing w:before="220"/>
        <w:ind w:firstLine="540"/>
        <w:jc w:val="both"/>
      </w:pPr>
      <w:r>
        <w:t xml:space="preserve">36. По итогам рассмотрения вопросов, указанных в </w:t>
      </w:r>
      <w:hyperlink w:anchor="P80" w:history="1">
        <w:r>
          <w:rPr>
            <w:color w:val="0000FF"/>
          </w:rPr>
          <w:t>подпунктах "а"</w:t>
        </w:r>
      </w:hyperlink>
      <w:r>
        <w:t xml:space="preserve">, </w:t>
      </w:r>
      <w:hyperlink w:anchor="P83" w:history="1">
        <w:r>
          <w:rPr>
            <w:color w:val="0000FF"/>
          </w:rPr>
          <w:t>"б"</w:t>
        </w:r>
      </w:hyperlink>
      <w:r>
        <w:t xml:space="preserve">, </w:t>
      </w:r>
      <w:hyperlink w:anchor="P89" w:history="1">
        <w:r>
          <w:rPr>
            <w:color w:val="0000FF"/>
          </w:rPr>
          <w:t>"г"</w:t>
        </w:r>
      </w:hyperlink>
      <w:r>
        <w:t xml:space="preserve"> и </w:t>
      </w:r>
      <w:hyperlink w:anchor="P90" w:history="1">
        <w:r>
          <w:rPr>
            <w:color w:val="0000FF"/>
          </w:rPr>
          <w:t>"д" пункта 15</w:t>
        </w:r>
      </w:hyperlink>
      <w:r>
        <w:t xml:space="preserve"> настоящего Положения, и при наличии к тому оснований Комиссия может принять иное решение, чем это предусмотрено </w:t>
      </w:r>
      <w:hyperlink w:anchor="P115" w:history="1">
        <w:r>
          <w:rPr>
            <w:color w:val="0000FF"/>
          </w:rPr>
          <w:t>пунктами 28</w:t>
        </w:r>
      </w:hyperlink>
      <w:r>
        <w:t xml:space="preserve"> - </w:t>
      </w:r>
      <w:hyperlink w:anchor="P138" w:history="1">
        <w:r>
          <w:rPr>
            <w:color w:val="0000FF"/>
          </w:rPr>
          <w:t>35</w:t>
        </w:r>
      </w:hyperlink>
      <w:r>
        <w:t xml:space="preserve"> настоящего Положения. Основания и мотивы принятия </w:t>
      </w:r>
      <w:r>
        <w:lastRenderedPageBreak/>
        <w:t>такого решения должны быть отражены в протоколе заседания Комиссии.</w:t>
      </w:r>
    </w:p>
    <w:p w:rsidR="002C3D08" w:rsidRDefault="002C3D08">
      <w:pPr>
        <w:pStyle w:val="ConsPlusNormal"/>
        <w:spacing w:before="220"/>
        <w:ind w:firstLine="540"/>
        <w:jc w:val="both"/>
      </w:pPr>
      <w:r>
        <w:t xml:space="preserve">37. По итогам рассмотрения вопроса, предусмотренного </w:t>
      </w:r>
      <w:hyperlink w:anchor="P88" w:history="1">
        <w:r>
          <w:rPr>
            <w:color w:val="0000FF"/>
          </w:rPr>
          <w:t>подпунктом "в" пункта 15</w:t>
        </w:r>
      </w:hyperlink>
      <w:r>
        <w:t xml:space="preserve"> настоящего Положения, Комиссия принимает соответствующее решение.</w:t>
      </w:r>
    </w:p>
    <w:p w:rsidR="002C3D08" w:rsidRDefault="002C3D08">
      <w:pPr>
        <w:pStyle w:val="ConsPlusNormal"/>
        <w:spacing w:before="220"/>
        <w:ind w:firstLine="540"/>
        <w:jc w:val="both"/>
      </w:pPr>
      <w: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2C3D08" w:rsidRDefault="002C3D08">
      <w:pPr>
        <w:pStyle w:val="ConsPlusNormal"/>
        <w:spacing w:before="220"/>
        <w:ind w:firstLine="540"/>
        <w:jc w:val="both"/>
      </w:pPr>
      <w:r>
        <w:t xml:space="preserve">39. Решения Комиссии по вопросам, указанным в </w:t>
      </w:r>
      <w:hyperlink w:anchor="P79" w:history="1">
        <w:r>
          <w:rPr>
            <w:color w:val="0000FF"/>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C3D08" w:rsidRDefault="002C3D08">
      <w:pPr>
        <w:pStyle w:val="ConsPlusNormal"/>
        <w:spacing w:before="220"/>
        <w:ind w:firstLine="540"/>
        <w:jc w:val="both"/>
      </w:pPr>
      <w:r>
        <w:t>40. Решения Комиссии оформляются протоколами, которые подписывают члены Комиссии, принимавшие участие в ее заседании.</w:t>
      </w:r>
    </w:p>
    <w:p w:rsidR="002C3D08" w:rsidRDefault="002C3D08">
      <w:pPr>
        <w:pStyle w:val="ConsPlusNormal"/>
        <w:spacing w:before="220"/>
        <w:ind w:firstLine="540"/>
        <w:jc w:val="both"/>
      </w:pPr>
      <w:r>
        <w:t xml:space="preserve">Решения Комиссии, за исключением решения, принимаемого по итогам рассмотрения вопроса, указанного в </w:t>
      </w:r>
      <w:hyperlink w:anchor="P84" w:history="1">
        <w:r>
          <w:rPr>
            <w:color w:val="0000FF"/>
          </w:rPr>
          <w:t>абзаце втором подпункта "б" пункта 15</w:t>
        </w:r>
      </w:hyperlink>
      <w: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2C3D08" w:rsidRDefault="002C3D08">
      <w:pPr>
        <w:pStyle w:val="ConsPlusNormal"/>
        <w:spacing w:before="220"/>
        <w:ind w:firstLine="540"/>
        <w:jc w:val="both"/>
      </w:pPr>
      <w:r>
        <w:t xml:space="preserve">Решение, принимаемое по итогам рассмотрения вопроса, указанного в </w:t>
      </w:r>
      <w:hyperlink w:anchor="P84" w:history="1">
        <w:r>
          <w:rPr>
            <w:color w:val="0000FF"/>
          </w:rPr>
          <w:t>абзаце втором подпункта "б" пункта 15</w:t>
        </w:r>
      </w:hyperlink>
      <w:r>
        <w:t xml:space="preserve"> настоящего Положения, носит обязательный характер.</w:t>
      </w:r>
    </w:p>
    <w:p w:rsidR="002C3D08" w:rsidRDefault="002C3D08">
      <w:pPr>
        <w:pStyle w:val="ConsPlusNormal"/>
        <w:spacing w:before="220"/>
        <w:ind w:firstLine="540"/>
        <w:jc w:val="both"/>
      </w:pPr>
      <w:r>
        <w:t>41. В протоколе заседания Комиссии указываются:</w:t>
      </w:r>
    </w:p>
    <w:p w:rsidR="002C3D08" w:rsidRDefault="002C3D08">
      <w:pPr>
        <w:pStyle w:val="ConsPlusNormal"/>
        <w:spacing w:before="220"/>
        <w:ind w:firstLine="540"/>
        <w:jc w:val="both"/>
      </w:pPr>
      <w:proofErr w:type="gramStart"/>
      <w:r>
        <w:t>а) дата заседания Комиссии, фамилии, имена, отчества (при наличии) членов Комиссии и других лиц, присутствующих на заседании;</w:t>
      </w:r>
      <w:proofErr w:type="gramEnd"/>
    </w:p>
    <w:p w:rsidR="002C3D08" w:rsidRDefault="002C3D08">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C3D08" w:rsidRDefault="002C3D08">
      <w:pPr>
        <w:pStyle w:val="ConsPlusNormal"/>
        <w:spacing w:before="220"/>
        <w:ind w:firstLine="540"/>
        <w:jc w:val="both"/>
      </w:pPr>
      <w:r>
        <w:t>в) предъявляемые к гражданскому служащему претензии, материалы, на которых они основываются;</w:t>
      </w:r>
    </w:p>
    <w:p w:rsidR="002C3D08" w:rsidRDefault="002C3D08">
      <w:pPr>
        <w:pStyle w:val="ConsPlusNormal"/>
        <w:spacing w:before="220"/>
        <w:ind w:firstLine="540"/>
        <w:jc w:val="both"/>
      </w:pPr>
      <w:r>
        <w:t>г) содержание пояснений гражданского служащего и других лиц по существу предъявляемых претензий;</w:t>
      </w:r>
    </w:p>
    <w:p w:rsidR="002C3D08" w:rsidRDefault="002C3D08">
      <w:pPr>
        <w:pStyle w:val="ConsPlusNormal"/>
        <w:spacing w:before="220"/>
        <w:ind w:firstLine="540"/>
        <w:jc w:val="both"/>
      </w:pPr>
      <w:r>
        <w:t>д) фамилии, имена, отчества (при наличии) выступивших на заседании лиц и краткое изложение их выступлений;</w:t>
      </w:r>
    </w:p>
    <w:p w:rsidR="002C3D08" w:rsidRDefault="002C3D08">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2C3D08" w:rsidRDefault="002C3D08">
      <w:pPr>
        <w:pStyle w:val="ConsPlusNormal"/>
        <w:spacing w:before="220"/>
        <w:ind w:firstLine="540"/>
        <w:jc w:val="both"/>
      </w:pPr>
      <w:r>
        <w:t>ж) другие сведения;</w:t>
      </w:r>
    </w:p>
    <w:p w:rsidR="002C3D08" w:rsidRDefault="002C3D08">
      <w:pPr>
        <w:pStyle w:val="ConsPlusNormal"/>
        <w:spacing w:before="220"/>
        <w:ind w:firstLine="540"/>
        <w:jc w:val="both"/>
      </w:pPr>
      <w:r>
        <w:t>з) результаты голосования;</w:t>
      </w:r>
    </w:p>
    <w:p w:rsidR="002C3D08" w:rsidRDefault="002C3D08">
      <w:pPr>
        <w:pStyle w:val="ConsPlusNormal"/>
        <w:spacing w:before="220"/>
        <w:ind w:firstLine="540"/>
        <w:jc w:val="both"/>
      </w:pPr>
      <w:r>
        <w:t>и) решение и обоснование его принятия.</w:t>
      </w:r>
    </w:p>
    <w:p w:rsidR="002C3D08" w:rsidRDefault="002C3D08">
      <w:pPr>
        <w:pStyle w:val="ConsPlusNormal"/>
        <w:spacing w:before="220"/>
        <w:ind w:firstLine="540"/>
        <w:jc w:val="both"/>
      </w:pPr>
      <w: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2C3D08" w:rsidRDefault="002C3D08">
      <w:pPr>
        <w:pStyle w:val="ConsPlusNormal"/>
        <w:spacing w:before="220"/>
        <w:ind w:firstLine="540"/>
        <w:jc w:val="both"/>
      </w:pPr>
      <w:r>
        <w:lastRenderedPageBreak/>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2C3D08" w:rsidRDefault="002C3D08">
      <w:pPr>
        <w:pStyle w:val="ConsPlusNormal"/>
        <w:spacing w:before="220"/>
        <w:ind w:firstLine="540"/>
        <w:jc w:val="both"/>
      </w:pPr>
      <w: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2C3D08" w:rsidRDefault="002C3D08">
      <w:pPr>
        <w:pStyle w:val="ConsPlusNormal"/>
        <w:spacing w:before="220"/>
        <w:ind w:firstLine="540"/>
        <w:jc w:val="both"/>
      </w:pPr>
      <w: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2C3D08" w:rsidRDefault="002C3D08">
      <w:pPr>
        <w:pStyle w:val="ConsPlusNormal"/>
        <w:spacing w:before="220"/>
        <w:ind w:firstLine="540"/>
        <w:jc w:val="both"/>
      </w:pPr>
      <w:r>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2C3D08" w:rsidRDefault="002C3D08">
      <w:pPr>
        <w:pStyle w:val="ConsPlusNormal"/>
        <w:spacing w:before="220"/>
        <w:ind w:firstLine="540"/>
        <w:jc w:val="both"/>
      </w:pPr>
      <w:r>
        <w:t xml:space="preserve">46. </w:t>
      </w:r>
      <w:proofErr w:type="gramStart"/>
      <w: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2C3D08" w:rsidRDefault="002C3D08">
      <w:pPr>
        <w:pStyle w:val="ConsPlusNormal"/>
        <w:spacing w:before="220"/>
        <w:ind w:firstLine="540"/>
        <w:jc w:val="both"/>
      </w:pPr>
      <w: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C3D08" w:rsidRDefault="002C3D08">
      <w:pPr>
        <w:pStyle w:val="ConsPlusNormal"/>
        <w:spacing w:before="220"/>
        <w:ind w:firstLine="540"/>
        <w:jc w:val="both"/>
      </w:pPr>
      <w:r>
        <w:t xml:space="preserve">48. </w:t>
      </w:r>
      <w:proofErr w:type="gramStart"/>
      <w:r>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4" w:history="1">
        <w:r>
          <w:rPr>
            <w:color w:val="0000FF"/>
          </w:rPr>
          <w:t>абзаце втором подпункта "б" пункта 15</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t xml:space="preserve"> дня, следующего за днем проведения соответствующего заседания Комиссии.</w:t>
      </w:r>
    </w:p>
    <w:p w:rsidR="002C3D08" w:rsidRDefault="002C3D08">
      <w:pPr>
        <w:pStyle w:val="ConsPlusNormal"/>
        <w:spacing w:before="220"/>
        <w:ind w:firstLine="540"/>
        <w:jc w:val="both"/>
      </w:pPr>
      <w: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2C3D08" w:rsidRDefault="002C3D08">
      <w:pPr>
        <w:pStyle w:val="ConsPlusNormal"/>
        <w:jc w:val="both"/>
      </w:pPr>
    </w:p>
    <w:p w:rsidR="002C3D08" w:rsidRDefault="002C3D08">
      <w:pPr>
        <w:pStyle w:val="ConsPlusNormal"/>
        <w:jc w:val="both"/>
      </w:pPr>
    </w:p>
    <w:p w:rsidR="002C3D08" w:rsidRDefault="002C3D08">
      <w:pPr>
        <w:pStyle w:val="ConsPlusNormal"/>
        <w:pBdr>
          <w:top w:val="single" w:sz="6" w:space="0" w:color="auto"/>
        </w:pBdr>
        <w:spacing w:before="100" w:after="100"/>
        <w:jc w:val="both"/>
        <w:rPr>
          <w:sz w:val="2"/>
          <w:szCs w:val="2"/>
        </w:rPr>
      </w:pPr>
    </w:p>
    <w:p w:rsidR="00931C6B" w:rsidRDefault="00931C6B">
      <w:bookmarkStart w:id="25" w:name="_GoBack"/>
      <w:bookmarkEnd w:id="25"/>
    </w:p>
    <w:sectPr w:rsidR="00931C6B" w:rsidSect="00876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08"/>
    <w:rsid w:val="002C3D08"/>
    <w:rsid w:val="00931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D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3D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3D0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D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3D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3D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9990B898B6D6F4B911E4524C048483D089DCC351CA554AD3CC0C500D20C28CE9198B27F22DFF2D95FEBCB3F1DFB5A78109B1046D4E7951Q3z0L" TargetMode="External"/><Relationship Id="rId18" Type="http://schemas.openxmlformats.org/officeDocument/2006/relationships/hyperlink" Target="consultantplus://offline/ref=259990B898B6D6F4B911E4524C048483D381D9C1539F0248829902550570989CFF508421EC2CFF339FF5EAQEz2L" TargetMode="External"/><Relationship Id="rId26" Type="http://schemas.openxmlformats.org/officeDocument/2006/relationships/hyperlink" Target="consultantplus://offline/ref=259990B898B6D6F4B911E4524C048483D28CDFC65CCF554AD3CC0C500D20C28CE9198B25F126AB7CD9A0E5E0B294B9A59815B006Q7z3L" TargetMode="External"/><Relationship Id="rId39" Type="http://schemas.openxmlformats.org/officeDocument/2006/relationships/theme" Target="theme/theme1.xml"/><Relationship Id="rId21" Type="http://schemas.openxmlformats.org/officeDocument/2006/relationships/hyperlink" Target="consultantplus://offline/ref=259990B898B6D6F4B911E4524C048483D289DAC15FCB554AD3CC0C500D20C28CE9198B27F22DFE2994FEBCB3F1DFB5A78109B1046D4E7951Q3z0L" TargetMode="External"/><Relationship Id="rId34" Type="http://schemas.openxmlformats.org/officeDocument/2006/relationships/hyperlink" Target="consultantplus://offline/ref=259990B898B6D6F4B911E4524C048483D288D9C25FCA554AD3CC0C500D20C28CFB19D32BF02AE12C9DEBEAE2B7Q8zAL" TargetMode="External"/><Relationship Id="rId7" Type="http://schemas.openxmlformats.org/officeDocument/2006/relationships/hyperlink" Target="consultantplus://offline/ref=259990B898B6D6F4B911E4524C048483D28CDFC65CCF554AD3CC0C500D20C28CE9198B25F226AB7CD9A0E5E0B294B9A59815B006Q7z3L" TargetMode="External"/><Relationship Id="rId12" Type="http://schemas.openxmlformats.org/officeDocument/2006/relationships/hyperlink" Target="consultantplus://offline/ref=259990B898B6D6F4B911E4524C048483D28DDDC45ECC554AD3CC0C500D20C28CE9198B27F22DFD2F9BFEBCB3F1DFB5A78109B1046D4E7951Q3z0L" TargetMode="External"/><Relationship Id="rId17" Type="http://schemas.openxmlformats.org/officeDocument/2006/relationships/hyperlink" Target="consultantplus://offline/ref=259990B898B6D6F4B911E4524C048483D380DBC05EC1554AD3CC0C500D20C28CE9198B27F22DFF2D9AFEBCB3F1DFB5A78109B1046D4E7951Q3z0L" TargetMode="External"/><Relationship Id="rId25" Type="http://schemas.openxmlformats.org/officeDocument/2006/relationships/hyperlink" Target="consultantplus://offline/ref=259990B898B6D6F4B911E4524C048483D380D7C15CCE554AD3CC0C500D20C28CE9198B27F22DFE2F95FEBCB3F1DFB5A78109B1046D4E7951Q3z0L" TargetMode="External"/><Relationship Id="rId33" Type="http://schemas.openxmlformats.org/officeDocument/2006/relationships/hyperlink" Target="consultantplus://offline/ref=259990B898B6D6F4B911E4524C048483D288D9C25FCA554AD3CC0C500D20C28CFB19D32BF02AE12C9DEBEAE2B7Q8zAL"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59990B898B6D6F4B911E4524C048483D081D6CC5CC9554AD3CC0C500D20C28CFB19D32BF02AE12C9DEBEAE2B7Q8zAL" TargetMode="External"/><Relationship Id="rId20" Type="http://schemas.openxmlformats.org/officeDocument/2006/relationships/hyperlink" Target="consultantplus://offline/ref=259990B898B6D6F4B911E4524C048483D28CDFC65CCF554AD3CC0C500D20C28CFB19D32BF02AE12C9DEBEAE2B7Q8zAL" TargetMode="External"/><Relationship Id="rId29" Type="http://schemas.openxmlformats.org/officeDocument/2006/relationships/hyperlink" Target="consultantplus://offline/ref=259990B898B6D6F4B911E4524C048483D28CDFC65CCF554AD3CC0C500D20C28CE9198B24FA26AB7CD9A0E5E0B294B9A59815B006Q7z3L" TargetMode="External"/><Relationship Id="rId1" Type="http://schemas.openxmlformats.org/officeDocument/2006/relationships/styles" Target="styles.xml"/><Relationship Id="rId6" Type="http://schemas.openxmlformats.org/officeDocument/2006/relationships/hyperlink" Target="consultantplus://offline/ref=259990B898B6D6F4B911E4524C048483D28CD6CD58C8554AD3CC0C500D20C28CE9198B22F026AB7CD9A0E5E0B294B9A59815B006Q7z3L" TargetMode="External"/><Relationship Id="rId11" Type="http://schemas.openxmlformats.org/officeDocument/2006/relationships/hyperlink" Target="consultantplus://offline/ref=259990B898B6D6F4B911E4524C048483D38ED6C650C8554AD3CC0C500D20C28CE9198B27F22DFF299FFEBCB3F1DFB5A78109B1046D4E7951Q3z0L" TargetMode="External"/><Relationship Id="rId24" Type="http://schemas.openxmlformats.org/officeDocument/2006/relationships/hyperlink" Target="consultantplus://offline/ref=259990B898B6D6F4B911E4524C048483D288D9C25FCA554AD3CC0C500D20C28CFB19D32BF02AE12C9DEBEAE2B7Q8zAL" TargetMode="External"/><Relationship Id="rId32" Type="http://schemas.openxmlformats.org/officeDocument/2006/relationships/hyperlink" Target="consultantplus://offline/ref=259990B898B6D6F4B911E4524C048483D289DAC15FCB554AD3CC0C500D20C28CE9198B27F979AE69C8F8EAE5AB8BB8BB8417B2Q0z4L" TargetMode="External"/><Relationship Id="rId37" Type="http://schemas.openxmlformats.org/officeDocument/2006/relationships/hyperlink" Target="consultantplus://offline/ref=259990B898B6D6F4B911E4524C048483D28CDFC65CCF554AD3CC0C500D20C28CE9198B24FA26AB7CD9A0E5E0B294B9A59815B006Q7z3L" TargetMode="External"/><Relationship Id="rId5" Type="http://schemas.openxmlformats.org/officeDocument/2006/relationships/hyperlink" Target="consultantplus://offline/ref=259990B898B6D6F4B911E4524C048483D380DBC05EC1554AD3CC0C500D20C28CE9198B27F22DFF2D9AFEBCB3F1DFB5A78109B1046D4E7951Q3z0L" TargetMode="External"/><Relationship Id="rId15" Type="http://schemas.openxmlformats.org/officeDocument/2006/relationships/hyperlink" Target="consultantplus://offline/ref=259990B898B6D6F4B911E4524C048483D080DECC50CF554AD3CC0C500D20C28CE9198B27F22DFF259BFEBCB3F1DFB5A78109B1046D4E7951Q3z0L" TargetMode="External"/><Relationship Id="rId23" Type="http://schemas.openxmlformats.org/officeDocument/2006/relationships/hyperlink" Target="consultantplus://offline/ref=259990B898B6D6F4B911E4524C048483D888DAC25BC20840DB9500520A2F9D9BEE508726F22DFE2F96A1B9A6E087BAA29816B01A714C7BQ5z3L" TargetMode="External"/><Relationship Id="rId28" Type="http://schemas.openxmlformats.org/officeDocument/2006/relationships/hyperlink" Target="consultantplus://offline/ref=259990B898B6D6F4B911E4524C048483D28CDFC65CCF554AD3CC0C500D20C28CE9198B24FA26AB7CD9A0E5E0B294B9A59815B006Q7z3L" TargetMode="External"/><Relationship Id="rId36" Type="http://schemas.openxmlformats.org/officeDocument/2006/relationships/hyperlink" Target="consultantplus://offline/ref=259990B898B6D6F4B911E4524C048483D380D7C15CCE554AD3CC0C500D20C28CE9198B27F22DFE2F95FEBCB3F1DFB5A78109B1046D4E7951Q3z0L" TargetMode="External"/><Relationship Id="rId10" Type="http://schemas.openxmlformats.org/officeDocument/2006/relationships/hyperlink" Target="consultantplus://offline/ref=259990B898B6D6F4B911E4524C048483D289DAC15FCB554AD3CC0C500D20C28CE9198B27F22DFE2994FEBCB3F1DFB5A78109B1046D4E7951Q3z0L" TargetMode="External"/><Relationship Id="rId19" Type="http://schemas.openxmlformats.org/officeDocument/2006/relationships/hyperlink" Target="consultantplus://offline/ref=259990B898B6D6F4B911E4524C048483D38ED6C650C8554AD3CC0C500D20C28CE9198B27F22DFF289EFEBCB3F1DFB5A78109B1046D4E7951Q3z0L" TargetMode="External"/><Relationship Id="rId31" Type="http://schemas.openxmlformats.org/officeDocument/2006/relationships/hyperlink" Target="consultantplus://offline/ref=259990B898B6D6F4B911E4524C048483D289DAC15FCB554AD3CC0C500D20C28CE9198B27F979AE69C8F8EAE5AB8BB8BB8417B2Q0z4L" TargetMode="External"/><Relationship Id="rId4" Type="http://schemas.openxmlformats.org/officeDocument/2006/relationships/webSettings" Target="webSettings.xml"/><Relationship Id="rId9" Type="http://schemas.openxmlformats.org/officeDocument/2006/relationships/hyperlink" Target="consultantplus://offline/ref=259990B898B6D6F4B911E4524C048483D28CD7C65ECA554AD3CC0C500D20C28CE9198B27F22DFE2C9CFEBCB3F1DFB5A78109B1046D4E7951Q3z0L" TargetMode="External"/><Relationship Id="rId14" Type="http://schemas.openxmlformats.org/officeDocument/2006/relationships/hyperlink" Target="consultantplus://offline/ref=259990B898B6D6F4B911E4524C048483D28BDAC059C0554AD3CC0C500D20C28CE9198B27F22DFF2E99FEBCB3F1DFB5A78109B1046D4E7951Q3z0L" TargetMode="External"/><Relationship Id="rId22" Type="http://schemas.openxmlformats.org/officeDocument/2006/relationships/hyperlink" Target="consultantplus://offline/ref=259990B898B6D6F4B911E4524C048483D289DAC15FCB554AD3CC0C500D20C28CE9198B27F979AE69C8F8EAE5AB8BB8BB8417B2Q0z4L" TargetMode="External"/><Relationship Id="rId27" Type="http://schemas.openxmlformats.org/officeDocument/2006/relationships/hyperlink" Target="consultantplus://offline/ref=259990B898B6D6F4B911E4524C048483D28CD9C55BCD554AD3CC0C500D20C28CE9198B27F52CFC26C9A4ACB7B888BFBB8717AE06734EQ7z9L" TargetMode="External"/><Relationship Id="rId30" Type="http://schemas.openxmlformats.org/officeDocument/2006/relationships/hyperlink" Target="consultantplus://offline/ref=259990B898B6D6F4B911E4524C048483D380DBC05EC1554AD3CC0C500D20C28CE9198B27F22DFF2D9AFEBCB3F1DFB5A78109B1046D4E7951Q3z0L" TargetMode="External"/><Relationship Id="rId35" Type="http://schemas.openxmlformats.org/officeDocument/2006/relationships/hyperlink" Target="consultantplus://offline/ref=259990B898B6D6F4B911E4524C048483D380D7C15CCE554AD3CC0C500D20C28CE9198B27F22DFE2F95FEBCB3F1DFB5A78109B1046D4E7951Q3z0L" TargetMode="External"/><Relationship Id="rId8" Type="http://schemas.openxmlformats.org/officeDocument/2006/relationships/hyperlink" Target="consultantplus://offline/ref=259990B898B6D6F4B911E4524C048483D380D7C15CCE554AD3CC0C500D20C28CE9198B27F22DFF2498FEBCB3F1DFB5A78109B1046D4E7951Q3z0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7426</Words>
  <Characters>42334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Фицева Анна Сергеевна</dc:creator>
  <cp:lastModifiedBy>Фицева Анна Сергеевна</cp:lastModifiedBy>
  <cp:revision>1</cp:revision>
  <dcterms:created xsi:type="dcterms:W3CDTF">2020-10-27T11:51:00Z</dcterms:created>
  <dcterms:modified xsi:type="dcterms:W3CDTF">2020-10-27T11:53:00Z</dcterms:modified>
</cp:coreProperties>
</file>